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Shaping</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Term</w:t>
      </w:r>
      <w:r>
        <w:t xml:space="preserve"> </w:t>
      </w:r>
      <w:r>
        <w:t xml:space="preserve">Paper</w:t>
      </w:r>
      <w:r>
        <w:t xml:space="preserve"> </w:t>
      </w:r>
      <w:r>
        <w:t xml:space="preserve">Analysis</w:t>
      </w:r>
    </w:p>
    <w:bookmarkStart w:id="31" w:name="Xc8f27f3f8c3b4308386fb8b4e25bccdef1f146f"/>
    <w:p>
      <w:pPr>
        <w:pStyle w:val="Heading1"/>
      </w:pPr>
      <w:r>
        <w:t xml:space="preserve">The Role of Mathematicians in Shaping Modern Saudi Arabia</w:t>
      </w:r>
    </w:p>
    <w:p>
      <w:pPr>
        <w:pStyle w:val="FirstParagraph"/>
      </w:pPr>
      <w:r>
        <w:t xml:space="preserve">Submitted to: Department of Mathematics and Sciences</w:t>
      </w:r>
      <w:r>
        <w:br/>
      </w:r>
      <w:r>
        <w:t xml:space="preserve">Institution: University in Riyadh, Kingdom of Saudi Arabia</w:t>
      </w:r>
      <w:r>
        <w:br/>
      </w:r>
      <w:r>
        <w:t xml:space="preserve">Date: May 2024</w:t>
      </w:r>
    </w:p>
    <w:bookmarkStart w:id="20" w:name="abstract"/>
    <w:p>
      <w:pPr>
        <w:pStyle w:val="Heading2"/>
      </w:pPr>
      <w:r>
        <w:t xml:space="preserve">Abstract</w:t>
      </w:r>
    </w:p>
    <w:p>
      <w:pPr>
        <w:pStyle w:val="FirstParagraph"/>
      </w:pPr>
      <w:r>
        <w:t xml:space="preserve">This term paper explores the critical intersection between mathematical excellence and national development within the context of Saudi Arabia, specifically focusing on the capital city of Riyadh. As a mathematician is traditionally defined not merely as a practitioner of arithmetic but as an original researcher in mathematics who adds new knowledge, their role in modern society extends far beyond academic theory. This document analyzes how mathematicians contribute to Saudi Arabia's Vision 2030, driving innovation in data science, engineering, finance, and artificial intelligence within the bustling economic hub of Riyadh. The paper argues that the strategic investment in mathematical talent is foundational to transforming Saudi Arabia into a global knowledge economy.</w:t>
      </w:r>
    </w:p>
    <w:bookmarkEnd w:id="20"/>
    <w:bookmarkStart w:id="21" w:name="introduction"/>
    <w:p>
      <w:pPr>
        <w:pStyle w:val="Heading2"/>
      </w:pPr>
      <w:r>
        <w:t xml:space="preserve">Introduction</w:t>
      </w:r>
    </w:p>
    <w:p>
      <w:pPr>
        <w:pStyle w:val="FirstParagraph"/>
      </w:pPr>
      <w:r>
        <w:t xml:space="preserve">In the contemporary landscape of global economics and technology, mathematics serves as the universal language of science and engineering. A mathematician plays a pivotal role in deciphering complex patterns, optimizing systems, and solving problems that are otherwise intractable. In Saudi Arabia Riyadh, the capital city which stands as the political and economic heart of the Kingdom, there is an urgent need for skilled professionals who possess deep analytical capabilities. This term paper examines how the expertise of a mathematician aligns with the ambitious goals set forth by Saudi Arabian policymakers.</w:t>
      </w:r>
    </w:p>
    <w:p>
      <w:pPr>
        <w:pStyle w:val="BodyText"/>
      </w:pPr>
      <w:r>
        <w:t xml:space="preserve">Riyadh has undergone rapid urbanization and digital transformation over the past decade. The city is no longer just a center of government but is emerging as a regional hub for technology, finance, and research. To sustain this momentum, the Kingdom relies heavily on data-driven decision-making. It is here that the mathematician becomes indispensable. Whether through predictive modeling in urban planning or cryptographic security in digital banking, the application of advanced mathematical principles underpins much of modern infrastructure.</w:t>
      </w:r>
    </w:p>
    <w:bookmarkEnd w:id="21"/>
    <w:bookmarkStart w:id="22" w:name="Xd4daef3fcc835209f5dbb5ecf17cd434aaa3d39"/>
    <w:p>
      <w:pPr>
        <w:pStyle w:val="Heading2"/>
      </w:pPr>
      <w:r>
        <w:t xml:space="preserve">The Historical Context and Cultural Heritage</w:t>
      </w:r>
    </w:p>
    <w:p>
      <w:pPr>
        <w:pStyle w:val="FirstParagraph"/>
      </w:pPr>
      <w:r>
        <w:t xml:space="preserve">To understand the current importance of a mathematician in Saudi Arabia Riyadh, one must acknowledge the rich historical legacy of Islamic mathematics. During the Golden Age of Islam, scholars in regions that are now part of the broader Middle East made profound contributions to algebra, trigonometry, and algorithms. These ancient roots provide a cultural foundation for contemporary efforts to revive mathematical excellence in Riyadh today.</w:t>
      </w:r>
    </w:p>
    <w:p>
      <w:pPr>
        <w:pStyle w:val="BodyText"/>
      </w:pPr>
      <w:r>
        <w:t xml:space="preserve">Modern Saudi institutions draw inspiration from this heritage while integrating Western and global methodologies. The focus has shifted from purely theoretical pursuits to applied mathematics that solves real-world problems. In Riyadh, universities and research centers are actively collaborating with industry leaders to ensure that the next generation of mathematicians is equipped with skills relevant to the 21st century.</w:t>
      </w:r>
    </w:p>
    <w:bookmarkEnd w:id="22"/>
    <w:bookmarkStart w:id="26" w:name="mathematicians-in-key-sectors"/>
    <w:p>
      <w:pPr>
        <w:pStyle w:val="Heading2"/>
      </w:pPr>
      <w:r>
        <w:t xml:space="preserve">Mathematicians in Key Sectors</w:t>
      </w:r>
    </w:p>
    <w:bookmarkStart w:id="23" w:name="data-science-and-artificial-intelligence"/>
    <w:p>
      <w:pPr>
        <w:pStyle w:val="Heading3"/>
      </w:pPr>
      <w:r>
        <w:t xml:space="preserve">Data Science and Artificial Intelligence</w:t>
      </w:r>
    </w:p>
    <w:p>
      <w:pPr>
        <w:pStyle w:val="FirstParagraph"/>
      </w:pPr>
      <w:r>
        <w:t xml:space="preserve">Riyadh is becoming a focal point for artificial intelligence (AI) initiatives in the Middle East. A mathematician specializing in statistics, linear algebra, and calculus is essential for developing machine learning algorithms. These algorithms power everything from traffic management systems in Riyadh to personalized healthcare solutions provided by local hospitals. The ability of a mathematician to interpret large datasets allows businesses and governments to make informed decisions that drive efficiency and growth.</w:t>
      </w:r>
    </w:p>
    <w:bookmarkEnd w:id="23"/>
    <w:bookmarkStart w:id="24" w:name="financial-engineering"/>
    <w:p>
      <w:pPr>
        <w:pStyle w:val="Heading3"/>
      </w:pPr>
      <w:r>
        <w:t xml:space="preserve">Financial Engineering</w:t>
      </w:r>
    </w:p>
    <w:p>
      <w:pPr>
        <w:pStyle w:val="FirstParagraph"/>
      </w:pPr>
      <w:r>
        <w:t xml:space="preserve">The financial sector in Saudi Arabia is diversifying rapidly. With the expansion of capital markets, there is a growing demand for quantitative analysts—often trained as mathematicians or physicists—to model risk, price derivatives, and manage portfolios. In Riyadh’s growing financial district, mathematicians provide the analytical rigor necessary to maintain stability while encouraging investment. Their work ensures that financial products are secure and compliant with Islamic banking principles when required, blending ethical considerations with mathematical precision.</w:t>
      </w:r>
    </w:p>
    <w:bookmarkEnd w:id="24"/>
    <w:bookmarkStart w:id="25" w:name="sustainable-urban-planning"/>
    <w:p>
      <w:pPr>
        <w:pStyle w:val="Heading3"/>
      </w:pPr>
      <w:r>
        <w:t xml:space="preserve">Sustainable Urban Planning</w:t>
      </w:r>
    </w:p>
    <w:p>
      <w:pPr>
        <w:pStyle w:val="FirstParagraph"/>
      </w:pPr>
      <w:r>
        <w:t xml:space="preserve">Vision 2030 places a strong emphasis on sustainability and quality of life in urban centers like Riyadh. Mathematicians contribute to this goal through operations research and optimization techniques. For instance, they help design efficient public transportation routes, optimize energy consumption in smart buildings, and manage water resources in arid environments. By applying complex models to urban challenges, mathematicians help ensure that Riyadh’s expansion is sustainable and resilient.</w:t>
      </w:r>
    </w:p>
    <w:bookmarkEnd w:id="25"/>
    <w:bookmarkEnd w:id="26"/>
    <w:bookmarkStart w:id="27" w:name="X99fe24ccc8c743eec4546887c6f0319d536ca16"/>
    <w:p>
      <w:pPr>
        <w:pStyle w:val="Heading2"/>
      </w:pPr>
      <w:r>
        <w:t xml:space="preserve">Educational Initiatives and Talent Development</w:t>
      </w:r>
    </w:p>
    <w:p>
      <w:pPr>
        <w:pStyle w:val="FirstParagraph"/>
      </w:pPr>
      <w:r>
        <w:t xml:space="preserve">To sustain the demand for a skilled workforce of mathematicians, Saudi Arabia has invested heavily in education. Universities in Riyadh are introducing specialized programs in applied mathematics, computational science, and data analytics. These programs aim to bridge the gap between traditional academic training and industry needs.</w:t>
      </w:r>
    </w:p>
    <w:p>
      <w:pPr>
        <w:pStyle w:val="BodyText"/>
      </w:pPr>
      <w:r>
        <w:t xml:space="preserve">Critical to this effort is the recruitment and retention of international mathematical talent alongside local graduates. The Kingdom actively encourages collaboration between academia and private sector entities. Internships, research grants, and innovation hubs in Riyadh provide practical experience for students, ensuring that they understand how their skills as a mathematician can be applied to real-world scenarios.</w:t>
      </w:r>
    </w:p>
    <w:bookmarkEnd w:id="27"/>
    <w:bookmarkStart w:id="28" w:name="challenges-and-future-prospects"/>
    <w:p>
      <w:pPr>
        <w:pStyle w:val="Heading2"/>
      </w:pPr>
      <w:r>
        <w:t xml:space="preserve">Challenges and Future Prospects</w:t>
      </w:r>
    </w:p>
    <w:p>
      <w:pPr>
        <w:pStyle w:val="FirstParagraph"/>
      </w:pPr>
      <w:r>
        <w:t xml:space="preserve">Despite significant progress, challenges remain. There is a need to increase the number of local citizens entering STEM (Science, Technology, Engineering, and Mathematics) fields. Furthermore, fostering a culture that values pure mathematical research alongside applied work is crucial for long-term innovation.</w:t>
      </w:r>
    </w:p>
    <w:p>
      <w:pPr>
        <w:pStyle w:val="BodyText"/>
      </w:pPr>
      <w:r>
        <w:t xml:space="preserve">The future holds immense potential for Riyadh as a center of mathematical excellence. With continued investment in research and development, the Kingdom aims to attract global mathematicians to its institutions. This will not only enhance local capabilities but also position Saudi Arabia as a key player in international scientific collaborations.</w:t>
      </w:r>
    </w:p>
    <w:bookmarkEnd w:id="28"/>
    <w:bookmarkStart w:id="29" w:name="conclusion"/>
    <w:p>
      <w:pPr>
        <w:pStyle w:val="Heading2"/>
      </w:pPr>
      <w:r>
        <w:t xml:space="preserve">Conclusion</w:t>
      </w:r>
    </w:p>
    <w:p>
      <w:pPr>
        <w:pStyle w:val="FirstParagraph"/>
      </w:pPr>
      <w:r>
        <w:t xml:space="preserve">In conclusion, the role of a mathematician in Saudi Arabia Riyadh is multifaceted and increasingly vital. From driving technological innovation to supporting economic diversification, mathematicians are at the forefront of national development. As Saudi Arabia continues to implement Vision 2030, the demand for analytical thinkers who can navigate complex data landscapes will only grow. By investing in education, fostering a supportive environment for research, and leveraging its historical heritage of mathematical achievement, Saudi Arabia is well-positioned to harness the power of mathematics for societal benefit. The mathematician is not just an academic observer but a key architect of the modern Kingdom’s future.</w:t>
      </w:r>
    </w:p>
    <w:bookmarkEnd w:id="29"/>
    <w:bookmarkStart w:id="30" w:name="references"/>
    <w:p>
      <w:pPr>
        <w:pStyle w:val="Heading2"/>
      </w:pPr>
      <w:r>
        <w:t xml:space="preserve">References</w:t>
      </w:r>
    </w:p>
    <w:p>
      <w:pPr>
        <w:pStyle w:val="FirstParagraph"/>
      </w:pPr>
      <w:r>
        <w:t xml:space="preserve">[1] Vision 2030 Framework. Royal Commission for Riyadh City.</w:t>
      </w:r>
    </w:p>
    <w:p>
      <w:pPr>
        <w:pStyle w:val="BodyText"/>
      </w:pPr>
      <w:r>
        <w:t xml:space="preserve">[2] Ministry of Education, Saudi Arabia. Strategic Plan for STEM Education Development.</w:t>
      </w:r>
    </w:p>
    <w:p>
      <w:pPr>
        <w:pStyle w:val="BodyText"/>
      </w:pPr>
      <w:r>
        <w:t xml:space="preserve">[3] Historical Contributions of Islamic Scholars to Mathematics. Journal of Middle Eastern Studies, Vol 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Mathematicians in Shaping Modern Saudi Arabia: A Term Paper Analysis</dc:title>
  <dc:creator/>
  <cp:keywords/>
  <dcterms:created xsi:type="dcterms:W3CDTF">2026-07-29T03:46:47Z</dcterms:created>
  <dcterms:modified xsi:type="dcterms:W3CDTF">2026-07-29T03:46:47Z</dcterms:modified>
</cp:coreProperties>
</file>

<file path=docProps/custom.xml><?xml version="1.0" encoding="utf-8"?>
<Properties xmlns="http://schemas.openxmlformats.org/officeDocument/2006/custom-properties" xmlns:vt="http://schemas.openxmlformats.org/officeDocument/2006/docPropsVTypes"/>
</file>