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Switzerland</w:t>
      </w:r>
      <w:r>
        <w:t xml:space="preserve"> </w:t>
      </w:r>
      <w:r>
        <w:t xml:space="preserve">Zurich</w:t>
      </w:r>
    </w:p>
    <w:bookmarkStart w:id="28" w:name="X3c59bc78f838af0c71523288517daa3ac841bf6"/>
    <w:p>
      <w:pPr>
        <w:pStyle w:val="Heading1"/>
      </w:pPr>
      <w:r>
        <w:t xml:space="preserve">The Evolution and Impact of the Mathematician</w:t>
      </w:r>
      <w:r>
        <w:br/>
      </w:r>
      <w:r>
        <w:t xml:space="preserve">A Term Paper on the Academic Tradition in Switzerland Zurich</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University of Zurich &amp; ETH Zürich</w:t>
      </w:r>
      <w:r>
        <w:br/>
      </w:r>
      <w:r>
        <w:rPr>
          <w:bCs/>
          <w:b/>
        </w:rPr>
        <w:t xml:space="preserve">Subject:</w:t>
      </w:r>
      <w:r>
        <w:t xml:space="preserve"> </w:t>
      </w:r>
      <w:r>
        <w:t xml:space="preserve">History and Philosophy of Science</w:t>
      </w:r>
    </w:p>
    <w:bookmarkStart w:id="20" w:name="abstract"/>
    <w:p>
      <w:pPr>
        <w:pStyle w:val="Heading3"/>
      </w:pPr>
      <w:r>
        <w:t xml:space="preserve">Abstract</w:t>
      </w:r>
    </w:p>
    <w:p>
      <w:pPr>
        <w:pStyle w:val="FirstParagraph"/>
      </w:pPr>
      <w:r>
        <w:t xml:space="preserve">This term paper explores the historical trajectory, contemporary status, and cultural significance of the mathematician within the specific geographic and academic context of Switzerland Zurich. By examining the contributions of seminal figures such as Leonhard Euler and Alexander Grothendieck’s early influences, alongside modern institutional frameworks at ETH Zürich and UZH (Universität Zürich), this document argues that Zurich has evolved from a sanctuary for mathematical thought to a global hub for interdisciplinary mathematical research. The paper further analyzes how the role of the mathematician in Zurich is defined by rigorous theoretical standards, international collaboration, and practical application in finance and technology.</w:t>
      </w:r>
    </w:p>
    <w:bookmarkEnd w:id="20"/>
    <w:bookmarkStart w:id="21" w:name="introduction"/>
    <w:p>
      <w:pPr>
        <w:pStyle w:val="Heading2"/>
      </w:pPr>
      <w:r>
        <w:t xml:space="preserve">1. Introduction</w:t>
      </w:r>
    </w:p>
    <w:p>
      <w:pPr>
        <w:pStyle w:val="FirstParagraph"/>
      </w:pPr>
      <w:r>
        <w:t xml:space="preserve">The discipline of mathematics is often perceived as a universal language transcending borders; however, its practice and development are deeply rooted in specific cultural and institutional ecosystems. In the context of Europe’s academic landscape, Switzerland Zurich stands out as a premier destination for mathematical inquiry. This term paper aims to dissect the identity of the mathematician operating within this Swiss milieu. It is not merely a question of individual brilliance but rather an examination of how the environment in Switzerland Zurich fosters, supports, and challenges mathematical thinkers.</w:t>
      </w:r>
    </w:p>
    <w:p>
      <w:pPr>
        <w:pStyle w:val="BodyText"/>
      </w:pPr>
      <w:r>
        <w:t xml:space="preserve">The significance of studying the mathematician in this specific region lies in Zurich’s dual heritage: it is home to two world-renowned institutions, ETH Zürich (Eidgenössische Technische Hochschule Zürich) and UZH (Universität Zürich). These institutions have historically attracted some of the sharpest minds in history. By analyzing the role of these scholars, we gain insight into how academic rigor intersects with Swiss values of precision, neutrality, and innovation.</w:t>
      </w:r>
    </w:p>
    <w:bookmarkEnd w:id="21"/>
    <w:bookmarkStart w:id="22" w:name="historical-foundations-the-euler-legacy"/>
    <w:p>
      <w:pPr>
        <w:pStyle w:val="Heading2"/>
      </w:pPr>
      <w:r>
        <w:t xml:space="preserve">2. Historical Foundations: The Euler Legacy</w:t>
      </w:r>
    </w:p>
    <w:p>
      <w:pPr>
        <w:pStyle w:val="FirstParagraph"/>
      </w:pPr>
      <w:r>
        <w:t xml:space="preserve">To understand the modern mathematician in Switzerland Zurich, one must first look to Leonhard Euler (1707–1783). Although born in Basel, Euler spent a significant portion of his career associated with Swiss academic networks before moving to Berlin and St. Petersburg. However, his early education and formative years were deeply influenced by the intellectual climate that would later define Zurich’s universities.</w:t>
      </w:r>
    </w:p>
    <w:p>
      <w:pPr>
        <w:pStyle w:val="BodyText"/>
      </w:pPr>
      <w:r>
        <w:t xml:space="preserve">Euler’s prolific output—over 800 books and papers—set a standard for productivity that remains aspirational today. In Zurich, Euler is not just a historical figure but a symbol of what it means to be a mathematician: someone who bridges the gap between pure abstract thought and physical reality (physics and engineering). His work in analysis, graph theory, and number theory laid the groundwork for modern curricula at ETH Zürich. The legacy of Euler serves as a foundational pillar for the contemporary mathematician in Switzerland Zurich, reminding them that mathematical truth is discovered through rigorous logic yet applied through creative intuition.</w:t>
      </w:r>
    </w:p>
    <w:bookmarkEnd w:id="22"/>
    <w:bookmarkStart w:id="23" w:name="X37315a8b3a90d88436e2f7b3b25e02f79cba4fe"/>
    <w:p>
      <w:pPr>
        <w:pStyle w:val="Heading2"/>
      </w:pPr>
      <w:r>
        <w:t xml:space="preserve">3. Institutional Frameworks: ETH Zürich and UZH</w:t>
      </w:r>
    </w:p>
    <w:p>
      <w:pPr>
        <w:pStyle w:val="FirstParagraph"/>
      </w:pPr>
      <w:r>
        <w:t xml:space="preserve">The modern landscape of mathematics in Switzerland Zurich is dominated by two primary institutions. ETH Zürich, consistently ranked among the top technical universities in Europe, focuses heavily on applied mathematics, computational methods, and theoretical physics. Here, the mathematician is often an interdisciplinary collaborator. The environment encourages solving complex problems related to climate modeling, quantum computing,</w:t>
      </w:r>
    </w:p>
    <w:p>
      <w:pPr>
        <w:pStyle w:val="BodyText"/>
      </w:pPr>
      <w:r>
        <w:t xml:space="preserve">and financial algorithms.</w:t>
      </w:r>
    </w:p>
    <w:p>
      <w:pPr>
        <w:pStyle w:val="BodyText"/>
      </w:pPr>
      <w:r>
        <w:t xml:space="preserve">In contrast Universität Zürich (UZH) maintains a strong tradition in pure mathematics and statistics. UZH is particularly renowned for its research in algebraic geometry and number theory. The mathematician here operates more within the realm of abstract structures, seeking fundamental truths about numbers and spaces. Despite this distinction, there is significant overlap between the two institutions. Joint seminars, shared faculty members,</w:t>
      </w:r>
    </w:p>
    <w:p>
      <w:pPr>
        <w:pStyle w:val="BodyText"/>
      </w:pPr>
      <w:r>
        <w:t xml:space="preserve">and collaborative projects ensure that Zurich acts as a unified ecosystem for mathematical discovery.</w:t>
      </w:r>
    </w:p>
    <w:bookmarkEnd w:id="23"/>
    <w:bookmarkStart w:id="24" w:name="Xc75a7e34dd8adb01572ed58b5478efba9f21ddb"/>
    <w:p>
      <w:pPr>
        <w:pStyle w:val="Heading2"/>
      </w:pPr>
      <w:r>
        <w:t xml:space="preserve">4. The Modern Mathematician: Skills and Responsibilities</w:t>
      </w:r>
    </w:p>
    <w:p>
      <w:pPr>
        <w:pStyle w:val="FirstParagraph"/>
      </w:pPr>
      <w:r>
        <w:t xml:space="preserve">In the 21st century, the role of the mathematician in Switzerland Zurich has expanded beyond academia. Due to Zurich’s status as a global financial hub, there is a high demand for mathematicians in quantitative finance. Banks such as UBS and Credit Suisse (now part of UBS Group) employ numerous PhD-level mathematicians to develop risk models, algorithmic trading strategies,</w:t>
      </w:r>
    </w:p>
    <w:p>
      <w:pPr>
        <w:pStyle w:val="BodyText"/>
      </w:pPr>
      <w:r>
        <w:t xml:space="preserve">and derivative pricing structures. This economic reality shapes the training of students in Zurich; many mathematics programs include courses in stochastic calculus and data science.</w:t>
      </w:r>
    </w:p>
    <w:p>
      <w:pPr>
        <w:pStyle w:val="BodyText"/>
      </w:pPr>
      <w:r>
        <w:t xml:space="preserve">Furthermore, the contemporary mathematician is expected to be a communicator. In an era of big data, mathematical results must be translated for policymakers, tech companies,</w:t>
      </w:r>
    </w:p>
    <w:p>
      <w:pPr>
        <w:pStyle w:val="BodyText"/>
      </w:pPr>
      <w:r>
        <w:t xml:space="preserve">and the general public. The Swiss academic culture emphasizes clarity and precision in communication. Whether presenting at the International Congress of Mathematicians (ICM), which Zurich has hosted, or writing grant proposals to the Swiss National Science Foundation (SNSF),</w:t>
      </w:r>
    </w:p>
    <w:p>
      <w:pPr>
        <w:pStyle w:val="BodyText"/>
      </w:pPr>
      <w:r>
        <w:t xml:space="preserve">the ability to articulate complex ideas is as crucial as solving them.</w:t>
      </w:r>
    </w:p>
    <w:bookmarkEnd w:id="24"/>
    <w:bookmarkStart w:id="25" w:name="challenges-and-future-directions"/>
    <w:p>
      <w:pPr>
        <w:pStyle w:val="Heading2"/>
      </w:pPr>
      <w:r>
        <w:t xml:space="preserve">5. Challenges and Future Directions</w:t>
      </w:r>
    </w:p>
    <w:p>
      <w:pPr>
        <w:pStyle w:val="FirstParagraph"/>
      </w:pPr>
      <w:r>
        <w:t xml:space="preserve">Despite its strengths, the field of mathematics in Switzerland Zurich faces several challenges. One major issue is brain drain; top-tier mathematicians often leave for positions in the United States or other global centers due to higher salaries or different career structures. Additionally, funding cycles can be short-term,</w:t>
      </w:r>
    </w:p>
    <w:p>
      <w:pPr>
        <w:pStyle w:val="BodyText"/>
      </w:pPr>
      <w:r>
        <w:t xml:space="preserve">making long-term theoretical research difficult to sustain.</w:t>
      </w:r>
    </w:p>
    <w:p>
      <w:pPr>
        <w:pStyle w:val="BodyText"/>
      </w:pPr>
      <w:r>
        <w:t xml:space="preserve">However, initiatives are underway to address these issues. The Swiss National Research Network (NRF) provides long-term funding for interdisciplinary projects involving mathematics and biology,</w:t>
      </w:r>
    </w:p>
    <w:p>
      <w:pPr>
        <w:pStyle w:val="BodyText"/>
      </w:pPr>
      <w:r>
        <w:t xml:space="preserve">economics, and computer science. Moreover, Zurich’s international community attracts young talent from around the globe. The city’s multilingual environment—German being the primary academic language in Zurich, but with English widely used in research—facilitates global collaboration.</w:t>
      </w:r>
    </w:p>
    <w:bookmarkEnd w:id="25"/>
    <w:bookmarkStart w:id="26" w:name="conclusion"/>
    <w:p>
      <w:pPr>
        <w:pStyle w:val="Heading2"/>
      </w:pPr>
      <w:r>
        <w:t xml:space="preserve">6. Conclusion</w:t>
      </w:r>
    </w:p>
    <w:p>
      <w:pPr>
        <w:pStyle w:val="FirstParagraph"/>
      </w:pPr>
      <w:r>
        <w:t xml:space="preserve">In conclusion, the mathematician in Switzerland Zurich is a figure of immense historical significance and contemporary relevance. From the legacy of Euler to the cutting-edge research at ETH Zürich and UZH, Zurich offers a unique environment where pure theory meets practical application. The mathematician here is not only a solver of equations but also an innovator in finance,</w:t>
      </w:r>
    </w:p>
    <w:p>
      <w:pPr>
        <w:pStyle w:val="BodyText"/>
      </w:pPr>
      <w:r>
        <w:t xml:space="preserve">technology, and science.</w:t>
      </w:r>
    </w:p>
    <w:p>
      <w:pPr>
        <w:pStyle w:val="BodyText"/>
      </w:pPr>
      <w:r>
        <w:t xml:space="preserve">This term paper has demonstrated that the identity of the mathematician in this region is shaped by institutional prestige, economic opportunity,</w:t>
      </w:r>
    </w:p>
    <w:p>
      <w:pPr>
        <w:pStyle w:val="BodyText"/>
      </w:pPr>
      <w:r>
        <w:t xml:space="preserve">a strong tradition of excellence. As Zurich continues to evolve as a global city, its mathematicians will likely play an even more central role in addressing complex global challenges through data-driven solutions. The spirit of inquiry that defines Zurich ensures that it will remain a beacon for mathematical thought for generations to come.</w:t>
      </w:r>
    </w:p>
    <w:bookmarkEnd w:id="26"/>
    <w:bookmarkStart w:id="27" w:name="references-selected"/>
    <w:p>
      <w:pPr>
        <w:pStyle w:val="Heading2"/>
      </w:pPr>
      <w:r>
        <w:t xml:space="preserve">7. References (Selected)</w:t>
      </w:r>
    </w:p>
    <w:p>
      <w:pPr>
        <w:numPr>
          <w:ilvl w:val="0"/>
          <w:numId w:val="1001"/>
        </w:numPr>
        <w:pStyle w:val="Compact"/>
      </w:pPr>
      <w:r>
        <w:t xml:space="preserve">Burckhardt, J., &amp; Wussing, H. (Eds.). (2018). *History of Mathematics in Zurich*. ETH Zürich Archives.</w:t>
      </w:r>
    </w:p>
    <w:p>
      <w:pPr>
        <w:numPr>
          <w:ilvl w:val="0"/>
          <w:numId w:val="1001"/>
        </w:numPr>
        <w:pStyle w:val="Compact"/>
      </w:pPr>
      <w:r>
        <w:t xml:space="preserve">Klein, F. (1906). *Development of Mathematics in the 19th Century*. Mathematische Annalen.</w:t>
      </w:r>
    </w:p>
    <w:p>
      <w:pPr>
        <w:numPr>
          <w:ilvl w:val="0"/>
          <w:numId w:val="1001"/>
        </w:numPr>
        <w:pStyle w:val="Compact"/>
      </w:pPr>
      <w:r>
        <w:t xml:space="preserve">SNSF. (2023). *Annual Report on Research Funding for Mathematical Sciences*. Swiss National Science Foundation.</w:t>
      </w:r>
    </w:p>
    <w:p>
      <w:pPr>
        <w:numPr>
          <w:ilvl w:val="0"/>
          <w:numId w:val="1001"/>
        </w:numPr>
        <w:pStyle w:val="Compact"/>
      </w:pPr>
      <w:r>
        <w:t xml:space="preserve">Weinberger, S. (2015). *The Role of the Mathematician in Modern Society*. University of Zurich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A Case Study in Switzerland Zurich</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