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Bangladesh</w:t>
      </w:r>
      <w:r>
        <w:t xml:space="preserve"> </w:t>
      </w:r>
      <w:r>
        <w:t xml:space="preserve">Dhaka</w:t>
      </w:r>
    </w:p>
    <w:bookmarkStart w:id="20" w:name="Xfe3395ec2d2d99efad5afcba8d2386fa545f8b7"/>
    <w:p>
      <w:pPr>
        <w:pStyle w:val="Heading1"/>
      </w:pPr>
      <w:r>
        <w:t xml:space="preserve">A Term Paper on the Role and Evolution of the Mechanic in Bangladesh Dhaka</w:t>
      </w:r>
    </w:p>
    <w:p>
      <w:pPr>
        <w:pStyle w:val="FirstParagraph"/>
      </w:pPr>
      <w:r>
        <w:rPr>
          <w:bCs/>
          <w:b/>
        </w:rPr>
        <w:t xml:space="preserve">Introduction</w:t>
      </w:r>
    </w:p>
    <w:p>
      <w:pPr>
        <w:pStyle w:val="BodyText"/>
      </w:pPr>
      <w:r>
        <w:t xml:space="preserve">The urban landscape of</w:t>
      </w:r>
      <w:r>
        <w:t xml:space="preserve"> </w:t>
      </w:r>
      <w:r>
        <w:rPr>
          <w:bCs/>
          <w:b/>
        </w:rPr>
        <w:t xml:space="preserve">Bangladesh Dhaka</w:t>
      </w:r>
      <w:r>
        <w:t xml:space="preserve">, one of the most densely populated cities in Asia, serves as a critical hub for economic activity, commerce, and daily life. Within this chaotic yet vibrant ecosystem, the</w:t>
      </w:r>
      <w:r>
        <w:t xml:space="preserve"> </w:t>
      </w:r>
      <w:r>
        <w:rPr>
          <w:bCs/>
          <w:b/>
        </w:rPr>
        <w:t xml:space="preserve">Mechanic</w:t>
      </w:r>
      <w:r>
        <w:t xml:space="preserve"> </w:t>
      </w:r>
      <w:r>
        <w:t xml:space="preserve">plays an indispensable role that extends far beyond simple vehicle repair. This term paper explores the multifaceted nature of the mechanic profession within this specific geographic and socio-economic context. It examines how mechanics are not merely technicians but essential components of Dhaka’s transportation infrastructure, influencing everything from public transit efficiency to local economic stability. As</w:t>
      </w:r>
      <w:r>
        <w:t xml:space="preserve"> </w:t>
      </w:r>
      <w:r>
        <w:rPr>
          <w:bCs/>
          <w:b/>
        </w:rPr>
        <w:t xml:space="preserve">Bangladesh Dhaka</w:t>
      </w:r>
      <w:r>
        <w:t xml:space="preserve"> </w:t>
      </w:r>
      <w:r>
        <w:t xml:space="preserve">continues to expand its infrastructure and vehicle population, understanding the dynamics of this workforce becomes crucial for urban planning and policy formulation.</w:t>
      </w:r>
    </w:p>
    <w:p>
      <w:pPr>
        <w:pStyle w:val="BodyText"/>
      </w:pPr>
      <w:r>
        <w:rPr>
          <w:bCs/>
          <w:b/>
        </w:rPr>
        <w:t xml:space="preserve">The Socio-Economic Context of Mechanics in Bangladesh Dhaka</w:t>
      </w:r>
    </w:p>
    <w:p>
      <w:pPr>
        <w:pStyle w:val="BodyText"/>
      </w:pPr>
      <w:r>
        <w:t xml:space="preserve">In</w:t>
      </w:r>
      <w:r>
        <w:t xml:space="preserve"> </w:t>
      </w:r>
      <w:r>
        <w:rPr>
          <w:bCs/>
          <w:b/>
        </w:rPr>
        <w:t xml:space="preserve">Bangladesh Dhaka</w:t>
      </w:r>
      <w:r>
        <w:t xml:space="preserve">, transportation is predominantly reliant on a mix of public buses, CNGs (Compressed Natural Gas) auto-rickshaws, rickshaws, and private cars. The mechanic is the backbone ensuring this mobility remains functional. Unlike in developed nations where service centers are highly formalized and brand-specific, the</w:t>
      </w:r>
      <w:r>
        <w:t xml:space="preserve"> </w:t>
      </w:r>
      <w:r>
        <w:rPr>
          <w:bCs/>
          <w:b/>
        </w:rPr>
        <w:t xml:space="preserve">Mechanic</w:t>
      </w:r>
      <w:r>
        <w:t xml:space="preserve"> </w:t>
      </w:r>
      <w:r>
        <w:t xml:space="preserve">industry in Dhaka operates largely within informal sectors or small-scale workshops scattered across neighborhoods like Chittagong Road, Mirpur, and Gulshan. These mechanics often possess deep experiential knowledge rather than formal certifications. They represent a vital source of employment for rural migrants moving to the capital city. For many families in</w:t>
      </w:r>
      <w:r>
        <w:t xml:space="preserve"> </w:t>
      </w:r>
      <w:r>
        <w:rPr>
          <w:bCs/>
          <w:b/>
        </w:rPr>
        <w:t xml:space="preserve">Bangladesh Dhaka</w:t>
      </w:r>
      <w:r>
        <w:t xml:space="preserve">, being a mechanic offers a stable income stream that supports extended family networks, highlighting their role as key economic actors beyond mere technical service providers.</w:t>
      </w:r>
    </w:p>
    <w:p>
      <w:pPr>
        <w:pStyle w:val="BodyText"/>
      </w:pPr>
      <w:r>
        <w:rPr>
          <w:bCs/>
          <w:b/>
        </w:rPr>
        <w:t xml:space="preserve">The Technical Challenges and Adaptability of the Mechanic</w:t>
      </w:r>
    </w:p>
    <w:p>
      <w:pPr>
        <w:pStyle w:val="BodyText"/>
      </w:pPr>
      <w:r>
        <w:t xml:space="preserve">The working environment for a</w:t>
      </w:r>
      <w:r>
        <w:t xml:space="preserve"> </w:t>
      </w:r>
      <w:r>
        <w:rPr>
          <w:bCs/>
          <w:b/>
        </w:rPr>
        <w:t xml:space="preserve">Mechanic</w:t>
      </w:r>
      <w:r>
        <w:t xml:space="preserve"> </w:t>
      </w:r>
      <w:r>
        <w:t xml:space="preserve">in</w:t>
      </w:r>
      <w:r>
        <w:t xml:space="preserve"> </w:t>
      </w:r>
      <w:r>
        <w:rPr>
          <w:bCs/>
          <w:b/>
        </w:rPr>
        <w:t xml:space="preserve">Bangladesh Dhaka</w:t>
      </w:r>
      <w:r>
        <w:t xml:space="preserve"> </w:t>
      </w:r>
      <w:r>
        <w:t xml:space="preserve">presents unique challenges. The city’s traffic congestion leads to frequent mechanical failures due to engine overheating and brake wear. Consequently, mechanics must be highly adaptable, capable of diagnosing issues rapidly and providing cost-effective repairs that keep vehicles on the road despite limited resources. They often engage in 'jugaad'—a term denoting innovative problem-solving using limited means—utilizing spare parts sourced from various markets such as New Market or Karwan Bazar. This adaptability is a defining characteristic of the</w:t>
      </w:r>
      <w:r>
        <w:t xml:space="preserve"> </w:t>
      </w:r>
      <w:r>
        <w:rPr>
          <w:bCs/>
          <w:b/>
        </w:rPr>
        <w:t xml:space="preserve">Mechanic</w:t>
      </w:r>
      <w:r>
        <w:t xml:space="preserve"> </w:t>
      </w:r>
      <w:r>
        <w:t xml:space="preserve">in this region, where access to original equipment manufacturer (OEM) parts may be costly or delayed due to import regulations and logistical bottlenecks inherent in</w:t>
      </w:r>
      <w:r>
        <w:t xml:space="preserve"> </w:t>
      </w:r>
      <w:r>
        <w:rPr>
          <w:bCs/>
          <w:b/>
        </w:rPr>
        <w:t xml:space="preserve">Bangladesh Dhaka</w:t>
      </w:r>
      <w:r>
        <w:t xml:space="preserve">.</w:t>
      </w:r>
    </w:p>
    <w:p>
      <w:pPr>
        <w:pStyle w:val="BodyText"/>
      </w:pPr>
      <w:r>
        <w:rPr>
          <w:bCs/>
          <w:b/>
        </w:rPr>
        <w:t xml:space="preserve">Impact on Public Health and Safety</w:t>
      </w:r>
    </w:p>
    <w:p>
      <w:pPr>
        <w:pStyle w:val="BodyText"/>
      </w:pPr>
      <w:r>
        <w:t xml:space="preserve">The role of the</w:t>
      </w:r>
      <w:r>
        <w:t xml:space="preserve"> </w:t>
      </w:r>
      <w:r>
        <w:rPr>
          <w:bCs/>
          <w:b/>
        </w:rPr>
        <w:t xml:space="preserve">Mechanic</w:t>
      </w:r>
      <w:r>
        <w:t xml:space="preserve"> </w:t>
      </w:r>
      <w:r>
        <w:t xml:space="preserve">is also intertwined with public health and safety concerns in</w:t>
      </w:r>
      <w:r>
        <w:t xml:space="preserve"> </w:t>
      </w:r>
      <w:r>
        <w:rPr>
          <w:bCs/>
          <w:b/>
        </w:rPr>
        <w:t xml:space="preserve">Bangladesh Dhaka</w:t>
      </w:r>
      <w:r>
        <w:t xml:space="preserve">. Poorly maintained vehicles contribute significantly to air pollution, a severe issue in the capital city. Mechanics who prioritize thorough repairs over quick fixes play a direct role in reducing emissions. However, many small workshops lack proper ventilation and waste disposal systems for oil and chemicals, posing health risks to both the mechanics themselves and nearby residents. This duality underscores the need for structured interventions that support mechanics in adopting safer environmental practices while maintaining their livelihoods within</w:t>
      </w:r>
      <w:r>
        <w:t xml:space="preserve"> </w:t>
      </w:r>
      <w:r>
        <w:rPr>
          <w:bCs/>
          <w:b/>
        </w:rPr>
        <w:t xml:space="preserve">Bangladesh Dhaka</w:t>
      </w:r>
      <w:r>
        <w:t xml:space="preserve">.</w:t>
      </w:r>
    </w:p>
    <w:p>
      <w:pPr>
        <w:pStyle w:val="BodyText"/>
      </w:pPr>
      <w:r>
        <w:rPr>
          <w:bCs/>
          <w:b/>
        </w:rPr>
        <w:t xml:space="preserve">Modernization and Technological Shifts</w:t>
      </w:r>
    </w:p>
    <w:p>
      <w:pPr>
        <w:pStyle w:val="BodyText"/>
      </w:pPr>
      <w:r>
        <w:t xml:space="preserve">As</w:t>
      </w:r>
      <w:r>
        <w:t xml:space="preserve"> </w:t>
      </w:r>
      <w:r>
        <w:rPr>
          <w:bCs/>
          <w:b/>
        </w:rPr>
        <w:t xml:space="preserve">Bangladesh Dhaka</w:t>
      </w:r>
      <w:r>
        <w:t xml:space="preserve"> </w:t>
      </w:r>
      <w:r>
        <w:t xml:space="preserve">modernizes, the traditional methods of the mechanic are under pressure to evolve. The rise of electric vehicles (EVs) and hybrid models introduces new technical requirements. Mechanics who once relied on mechanical intuition now need to understand electrical systems and software diagnostics. Government initiatives and private sector investments in green transport technologies mean that the future</w:t>
      </w:r>
      <w:r>
        <w:t xml:space="preserve"> </w:t>
      </w:r>
      <w:r>
        <w:rPr>
          <w:bCs/>
          <w:b/>
        </w:rPr>
        <w:t xml:space="preserve">Mechanic</w:t>
      </w:r>
      <w:r>
        <w:t xml:space="preserve"> </w:t>
      </w:r>
      <w:r>
        <w:t xml:space="preserve">must be digitally literate. Educational reforms and vocational training programs tailored specifically for mechanics in</w:t>
      </w:r>
      <w:r>
        <w:t xml:space="preserve"> </w:t>
      </w:r>
      <w:r>
        <w:rPr>
          <w:bCs/>
          <w:b/>
        </w:rPr>
        <w:t xml:space="preserve">Bangladesh Dhaka</w:t>
      </w:r>
      <w:r>
        <w:t xml:space="preserve"> </w:t>
      </w:r>
      <w:r>
        <w:t xml:space="preserve">are becoming increasingly necessary to bridge this skills gap, ensuring that the workforce remains relevant amidst technological shifts.</w:t>
      </w:r>
    </w:p>
    <w:p>
      <w:pPr>
        <w:pStyle w:val="BodyText"/>
      </w:pPr>
      <w:r>
        <w:rPr>
          <w:bCs/>
          <w:b/>
        </w:rPr>
        <w:t xml:space="preserve">The Informal Economy and Regulatory Frameworks</w:t>
      </w:r>
    </w:p>
    <w:p>
      <w:pPr>
        <w:pStyle w:val="BodyText"/>
      </w:pPr>
      <w:r>
        <w:t xml:space="preserve">Much of the mechanic sector in</w:t>
      </w:r>
      <w:r>
        <w:t xml:space="preserve"> </w:t>
      </w:r>
      <w:r>
        <w:rPr>
          <w:bCs/>
          <w:b/>
        </w:rPr>
        <w:t xml:space="preserve">Bangladesh Dhaka</w:t>
      </w:r>
      <w:r>
        <w:t xml:space="preserve"> </w:t>
      </w:r>
      <w:r>
        <w:t xml:space="preserve">operates informally, lacking regulatory oversight. This situation creates challenges regarding consumer protection and labor rights. Customers often face unpredictable pricing, while mechanics lack social security benefits such as health insurance or pensions. Addressing these issues requires a balanced approach where government policies do not stifle the sector’s flexibility but rather provide a framework for better working conditions and standardization of services in</w:t>
      </w:r>
      <w:r>
        <w:t xml:space="preserve"> </w:t>
      </w:r>
      <w:r>
        <w:rPr>
          <w:bCs/>
          <w:b/>
        </w:rPr>
        <w:t xml:space="preserve">Bangladesh Dhaka</w:t>
      </w:r>
      <w:r>
        <w:t xml:space="preserve">. Engaging with mechanic unions and associations could be a step toward formalizing this critical yet often overlooked sector.</w:t>
      </w:r>
    </w:p>
    <w:p>
      <w:pPr>
        <w:pStyle w:val="BodyText"/>
      </w:pPr>
      <w:r>
        <w:rPr>
          <w:bCs/>
          <w:b/>
        </w:rPr>
        <w:t xml:space="preserve">Conclusion</w:t>
      </w:r>
    </w:p>
    <w:p>
      <w:pPr>
        <w:pStyle w:val="BodyText"/>
      </w:pPr>
      <w:r>
        <w:t xml:space="preserve">In conclusion, the</w:t>
      </w:r>
      <w:r>
        <w:t xml:space="preserve"> </w:t>
      </w:r>
      <w:r>
        <w:rPr>
          <w:bCs/>
          <w:b/>
        </w:rPr>
        <w:t xml:space="preserve">Mechanic</w:t>
      </w:r>
      <w:r>
        <w:t xml:space="preserve"> </w:t>
      </w:r>
      <w:r>
        <w:t xml:space="preserve">is a central figure in the functioning of</w:t>
      </w:r>
      <w:r>
        <w:t xml:space="preserve"> </w:t>
      </w:r>
      <w:r>
        <w:rPr>
          <w:bCs/>
          <w:b/>
        </w:rPr>
        <w:t xml:space="preserve">Bangladesh Dhaka</w:t>
      </w:r>
      <w:r>
        <w:t xml:space="preserve">. They are not only custodians of mobility but also significant contributors to the local economy and social fabric. Despite facing challenges related to infrastructure, technology adaptation, and informal labor conditions, their resilience and adaptability keep the city moving forward. Future development strategies for</w:t>
      </w:r>
      <w:r>
        <w:t xml:space="preserve"> </w:t>
      </w:r>
      <w:r>
        <w:rPr>
          <w:bCs/>
          <w:b/>
        </w:rPr>
        <w:t xml:space="preserve">Bangladesh Dhaka</w:t>
      </w:r>
      <w:r>
        <w:t xml:space="preserve"> </w:t>
      </w:r>
      <w:r>
        <w:t xml:space="preserve">must recognize the importance of this workforce by investing in vocational training, improving workshop safety standards, and integrating mechanics into broader urban sustainability goals. By acknowledging the critical value of the mechanic in</w:t>
      </w:r>
      <w:r>
        <w:t xml:space="preserve"> </w:t>
      </w:r>
      <w:r>
        <w:rPr>
          <w:bCs/>
          <w:b/>
        </w:rPr>
        <w:t xml:space="preserve">Bangladesh Dhaka</w:t>
      </w:r>
      <w:r>
        <w:t xml:space="preserve">, policymakers can ensure a more efficient, safer, and equitable urban environment for all residents.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Bangladesh Dhaka</dc:title>
  <dc:creator/>
  <dc:language>en</dc:language>
  <cp:keywords/>
  <dcterms:created xsi:type="dcterms:W3CDTF">2026-07-29T02:05:59Z</dcterms:created>
  <dcterms:modified xsi:type="dcterms:W3CDTF">2026-07-29T02:05:59Z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