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China</w:t>
      </w:r>
      <w:r>
        <w:t xml:space="preserve"> </w:t>
      </w:r>
      <w:r>
        <w:t xml:space="preserve">Guangzhou</w:t>
      </w:r>
    </w:p>
    <w:bookmarkStart w:id="20" w:name="the-mechanic-in-china-guangzhou"/>
    <w:p>
      <w:pPr>
        <w:pStyle w:val="Heading1"/>
      </w:pPr>
      <w:r>
        <w:t xml:space="preserve">The Mechanic in China Guangzhou</w:t>
      </w:r>
    </w:p>
    <w:p>
      <w:pPr>
        <w:pStyle w:val="FirstParagraph"/>
      </w:pPr>
      <w:r>
        <w:rPr>
          <w:bCs/>
          <w:b/>
        </w:rPr>
        <w:t xml:space="preserve">A Term Paper on Industrial Evolution, Technical Precision, and Economic Impact in the Pearl River Delta</w:t>
      </w:r>
    </w:p>
    <w:p>
      <w:pPr>
        <w:pStyle w:val="BodyText"/>
      </w:pPr>
      <w:r>
        <w:br/>
      </w:r>
      <w:r>
        <w:br/>
      </w:r>
      <w:r>
        <w:br/>
      </w:r>
    </w:p>
    <w:p>
      <w:pPr>
        <w:pStyle w:val="BodyText"/>
      </w:pPr>
      <w:r>
        <w:rPr>
          <w:iCs/>
          <w:i/>
        </w:rPr>
        <w:t xml:space="preserve">Submitted by:</w:t>
      </w:r>
      <w:r>
        <w:t xml:space="preserve"> </w:t>
      </w:r>
      <w:r>
        <w:t xml:space="preserve">[Student Name]</w:t>
      </w:r>
    </w:p>
    <w:p>
      <w:pPr>
        <w:pStyle w:val="BodyText"/>
      </w:pPr>
      <w:r>
        <w:rPr>
          <w:iCs/>
          <w:i/>
        </w:rPr>
        <w:t xml:space="preserve">Date:</w:t>
      </w:r>
      <w:r>
        <w:t xml:space="preserve"> </w:t>
      </w:r>
      <w:r>
        <w:t xml:space="preserve">October 2023</w:t>
      </w:r>
    </w:p>
    <w:bookmarkEnd w:id="20"/>
    <w:bookmarkStart w:id="21" w:name="i.-abstract"/>
    <w:p>
      <w:pPr>
        <w:pStyle w:val="Heading2"/>
      </w:pPr>
      <w:r>
        <w:t xml:space="preserve">I. Abstract</w:t>
      </w:r>
    </w:p>
    <w:p>
      <w:pPr>
        <w:pStyle w:val="FirstParagraph"/>
      </w:pPr>
      <w:r>
        <w:t xml:space="preserve">This term paper explores the multifaceted role of the Mechanic within the industrial landscape of China Guangzhou. As a pivotal hub in Guangdong Province, Guangzhou serves as a manufacturing powerhouse where technical expertise meets global supply chain demands. The document analyzes how the traditional definition of a Mechanic has evolved into that of an advanced systems technician, driven by automation and digitalization. By examining historical contexts, current technological trends in automotive and electronics sectors, and future projections for vocational training in China Guangzhou, this paper aims to provide a comprehensive understanding of why the Mechanic remains a cornerstone economic driver.</w:t>
      </w:r>
    </w:p>
    <w:bookmarkEnd w:id="21"/>
    <w:bookmarkStart w:id="22" w:name="ii.-introduction"/>
    <w:p>
      <w:pPr>
        <w:pStyle w:val="Heading2"/>
      </w:pPr>
      <w:r>
        <w:t xml:space="preserve">II. Introduction</w:t>
      </w:r>
    </w:p>
    <w:p>
      <w:pPr>
        <w:pStyle w:val="FirstParagraph"/>
      </w:pPr>
      <w:r>
        <w:t xml:space="preserve">In the grand narrative of global industrialization, few regions have played as critical a role as Guangdong Province, with its capital, Guangzhou, serving as its beating heart. To understand the modern economy of China Guangzhou is to understand the hands and minds that keep it running: The Mechanic. Historically viewed through a lens of manual labor and repair work today's Mechanic in this region represents a synthesis of mechanical engineering precision, electronic diagnostics, and logistical efficiency. This term paper argues that the professionalization of the Mechanic role is directly correlated with Guangzhou’s success as a global trade center.</w:t>
      </w:r>
    </w:p>
    <w:p>
      <w:pPr>
        <w:pStyle w:val="BodyText"/>
      </w:pPr>
      <w:r>
        <w:t xml:space="preserve">The scope of this study encompasses three primary dimensions: first, the historical transition of labor skills in China Guangzhou; second, the integration of Industry 4.0 technologies within local workshops and factories; and third, the socioeconomic implications for workers designated as Mechanic professionals. By focusing specifically on this geographic location, we can observe micro-level changes that reflect macro-level economic shifts.</w:t>
      </w:r>
    </w:p>
    <w:bookmarkEnd w:id="22"/>
    <w:bookmarkStart w:id="23" w:name="Xc6de384963f518eb38ec12678cf0e5049a0e0af"/>
    <w:p>
      <w:pPr>
        <w:pStyle w:val="Heading2"/>
      </w:pPr>
      <w:r>
        <w:t xml:space="preserve">III. Historical Context: From Artisan to Technician</w:t>
      </w:r>
    </w:p>
    <w:p>
      <w:pPr>
        <w:pStyle w:val="FirstParagraph"/>
      </w:pPr>
      <w:r>
        <w:t xml:space="preserve">The evolution of the Mechanic in China Guangzhou cannot be separated from the broader story of China’s Reform and Opening-up policy. In the 1980s and 1990s, Guangzhou emerged as a special economic zone hub. During this period, a "Mechanic" was primarily associated with manual maintenance of heavy machinery in state-owned enterprises or small-scale private workshops servicing the burgeoning transport sector.</w:t>
      </w:r>
    </w:p>
    <w:p>
      <w:pPr>
        <w:pStyle w:val="BodyText"/>
      </w:pPr>
      <w:r>
        <w:t xml:space="preserve">However, as foreign direct investment flooded into China Guangzhou seeking lower production costs and high-quality infrastructure, the demand for skilled labor skyrocketed. The role began to shift from purely reactive repair work to proactive maintenance and assembly line optimization. This era marked the beginning of a formalized training system in China Guangzhou’s vocational schools, where apprenticeship models were replaced by structured curricula focused on hydraulics, pneumatics, and basic electronics.</w:t>
      </w:r>
    </w:p>
    <w:bookmarkEnd w:id="23"/>
    <w:bookmarkStart w:id="24" w:name="X55721759d34156c41b3487d66b26c9915f2bebd"/>
    <w:p>
      <w:pPr>
        <w:pStyle w:val="Heading2"/>
      </w:pPr>
      <w:r>
        <w:t xml:space="preserve">IV. The Modern Mechanic: Digital Integration</w:t>
      </w:r>
    </w:p>
    <w:p>
      <w:pPr>
        <w:pStyle w:val="FirstParagraph"/>
      </w:pPr>
      <w:r>
        <w:t xml:space="preserve">In contemporary terms defining the Mechanic in China Guangzhou requires acknowledging the profound impact of digitalization. Today’s auto repair shops in Guangzhou are equipped with diagnostic software that interfaces directly with vehicle onboard computers. Similarly, factory mechanics do not merely tighten bolts; they calibrate robotic arms and troubleshoot PLC (Programmable Logic Controller) systems.</w:t>
      </w:r>
    </w:p>
    <w:p>
      <w:pPr>
        <w:pStyle w:val="BodyText"/>
      </w:pPr>
      <w:r>
        <w:t xml:space="preserve">This transformation is evident in the automotive sector of China Guangzhou, home to major manufacturers such as GAC Group. Here, the Mechanic serves as a hybrid role combining traditional mechanical knowledge with IT literacy. The ability to interpret digital error codes and manage data-driven maintenance schedules has become a prerequisite for employment. Consequently, the perception of a Mechanic is shifting from blue-collar laborer to green-collar technical specialist.</w:t>
      </w:r>
    </w:p>
    <w:bookmarkEnd w:id="24"/>
    <w:bookmarkStart w:id="25" w:name="v.-challenges-and-vocational-training"/>
    <w:p>
      <w:pPr>
        <w:pStyle w:val="Heading2"/>
      </w:pPr>
      <w:r>
        <w:t xml:space="preserve">V. Challenges and Vocational Training</w:t>
      </w:r>
    </w:p>
    <w:p>
      <w:pPr>
        <w:pStyle w:val="FirstParagraph"/>
      </w:pPr>
      <w:r>
        <w:t xml:space="preserve">Despite rapid modernization, challenges persist in defining and sustaining the workforce of Mechanic professionals in China Guangzhou. One significant issue is the gap between theoretical education provided by universities and the practical skills required on factory floors. Many vocational institutions struggle to keep their equipment updated with the latest technologies used by multinational corporations operating in China Guangzhou.</w:t>
      </w:r>
    </w:p>
    <w:p>
      <w:pPr>
        <w:pStyle w:val="BodyText"/>
      </w:pPr>
      <w:r>
        <w:t xml:space="preserve">Furthermore, there is a demographic challenge. Younger generations often perceive manual technical work as less prestigious than white-collar office jobs. To counter this trend, local governments and private enterprises in China Guangzhou are collaborating to improve wages and working conditions for skilled Mechanic roles. Certification programs that recognize advanced competencies in mechatronics are gaining traction, offering career progression paths that were previously unavailable.</w:t>
      </w:r>
    </w:p>
    <w:bookmarkEnd w:id="25"/>
    <w:bookmarkStart w:id="26" w:name="X20f8ea670aeca5b024846a8b925fbec057597b8"/>
    <w:p>
      <w:pPr>
        <w:pStyle w:val="Heading2"/>
      </w:pPr>
      <w:r>
        <w:t xml:space="preserve">VI. Economic Impact and Global Competitiveness</w:t>
      </w:r>
    </w:p>
    <w:p>
      <w:pPr>
        <w:pStyle w:val="FirstParagraph"/>
      </w:pPr>
      <w:r>
        <w:t xml:space="preserve">The efficiency of the Mechanic directly influences Guangzhou’s competitiveness on the global stage. A skilled workforce ensures minimal downtime in manufacturing plants, thereby enhancing productivity and attracting further investment. In sectors such as consumer electronics and new energy vehicles (NEVs), precision engineering is paramount. The presence of highly trained Mechanic experts allows China Guangzhou to maintain tight tolerances and high-quality standards that meet international regulatory requirements.</w:t>
      </w:r>
    </w:p>
    <w:p>
      <w:pPr>
        <w:pStyle w:val="BodyText"/>
      </w:pPr>
      <w:r>
        <w:t xml:space="preserve">Moreover, the export of technical expertise is becoming a trend. Chinese companies based in China Guangzhou are expanding operations overseas, taking their standardized maintenance protocols and training modules with them. This "soft infrastructure" export relies heavily on the domestic pool of experienced Mechanic professionals who can adapt to diverse global environments.</w:t>
      </w:r>
    </w:p>
    <w:bookmarkEnd w:id="26"/>
    <w:bookmarkStart w:id="27" w:name="Xd03d01853aa8dded6263b41a587552e7a3cd518"/>
    <w:p>
      <w:pPr>
        <w:pStyle w:val="Heading2"/>
      </w:pPr>
      <w:r>
        <w:t xml:space="preserve">VII. Future Outlook: Automation and Human Oversight</w:t>
      </w:r>
    </w:p>
    <w:p>
      <w:pPr>
        <w:pStyle w:val="FirstParagraph"/>
      </w:pPr>
      <w:r>
        <w:t xml:space="preserve">Looking ahead, the role of the Mechanic in China Guangzhou will likely continue to evolve alongside advancements in Artificial Intelligence (AI) and robotics. While automation threatens to replace certain routine tasks, it simultaneously creates demand for higher-level oversight roles. The future Mechanic may spend less time turning wrenches and more time managing automated systems, diagnosing complex algorithmic errors, and performing specialized repairs that robots cannot execute.</w:t>
      </w:r>
    </w:p>
    <w:p>
      <w:pPr>
        <w:pStyle w:val="BodyText"/>
      </w:pPr>
      <w:r>
        <w:t xml:space="preserve">In this context, lifelong learning becomes essential. Continuous upskilling will be necessary for Mechanic professionals in China Guangzhou to remain relevant. Educational institutions must foster adaptability and critical thinking alongside technical proficiency.</w:t>
      </w:r>
    </w:p>
    <w:bookmarkEnd w:id="27"/>
    <w:bookmarkStart w:id="28" w:name="viii.-conclusion"/>
    <w:p>
      <w:pPr>
        <w:pStyle w:val="Heading2"/>
      </w:pPr>
      <w:r>
        <w:t xml:space="preserve">VIII. Conclusion</w:t>
      </w:r>
    </w:p>
    <w:p>
      <w:pPr>
        <w:pStyle w:val="FirstParagraph"/>
      </w:pPr>
      <w:r>
        <w:t xml:space="preserve">This term paper has examined the dynamic landscape surrounding the Mechanic in China Guangzhou. From its humble origins as a manual trade to its current status as a high-tech profession, the Mechanic has adapted to meet the demands of one of China’s most vital economic engines. The intersection of traditional craftsmanship and modern technology defines this role today.</w:t>
      </w:r>
    </w:p>
    <w:p>
      <w:pPr>
        <w:pStyle w:val="BodyText"/>
      </w:pPr>
      <w:r>
        <w:t xml:space="preserve">As Guangzhou continues to innovate, particularly in green energy and smart manufacturing, the value of a well-trained Mechanic will only increase. Policymakers, educators, and industry leaders must collaborate to support this workforce through better training programs and improved societal recognition. Ultimately, recognizing the strategic importance of the Mechanic is key to sustaining Guangzhou’s position as a global industrial leader.</w:t>
      </w:r>
    </w:p>
    <w:bookmarkEnd w:id="28"/>
    <w:bookmarkStart w:id="29" w:name="ix.-references-simulated"/>
    <w:p>
      <w:pPr>
        <w:pStyle w:val="Heading2"/>
      </w:pPr>
      <w:r>
        <w:t xml:space="preserve">IX. References (Simulated)</w:t>
      </w:r>
    </w:p>
    <w:p>
      <w:pPr>
        <w:numPr>
          <w:ilvl w:val="0"/>
          <w:numId w:val="1001"/>
        </w:numPr>
        <w:pStyle w:val="Compact"/>
      </w:pPr>
      <w:r>
        <w:rPr>
          <w:bCs/>
          <w:b/>
        </w:rPr>
        <w:t xml:space="preserve">Zhang, L.</w:t>
      </w:r>
      <w:r>
        <w:t xml:space="preserve"> </w:t>
      </w:r>
      <w:r>
        <w:t xml:space="preserve">(2019). *Industrial Evolution in the Pearl River Delta*. Beijing University Press.</w:t>
      </w:r>
    </w:p>
    <w:p>
      <w:pPr>
        <w:numPr>
          <w:ilvl w:val="0"/>
          <w:numId w:val="1001"/>
        </w:numPr>
        <w:pStyle w:val="Compact"/>
      </w:pPr>
      <w:r>
        <w:rPr>
          <w:bCs/>
          <w:b/>
        </w:rPr>
        <w:t xml:space="preserve">Martinez, R.</w:t>
      </w:r>
      <w:r>
        <w:t xml:space="preserve"> </w:t>
      </w:r>
      <w:r>
        <w:t xml:space="preserve">(2021). "Vocational Training Trends in Guangdong Province." *Journal of Asian Economic Studies*, 45(3), 112-130.</w:t>
      </w:r>
    </w:p>
    <w:p>
      <w:pPr>
        <w:numPr>
          <w:ilvl w:val="0"/>
          <w:numId w:val="1001"/>
        </w:numPr>
        <w:pStyle w:val="Compact"/>
      </w:pPr>
      <w:r>
        <w:rPr>
          <w:bCs/>
          <w:b/>
        </w:rPr>
        <w:t xml:space="preserve">GAC Group Annual Report</w:t>
      </w:r>
      <w:r>
        <w:t xml:space="preserve">. (2022). *Sustainability and Workforce Development*. Guangzhou: GAC Group.</w:t>
      </w:r>
    </w:p>
    <w:p>
      <w:pPr>
        <w:numPr>
          <w:ilvl w:val="0"/>
          <w:numId w:val="1001"/>
        </w:numPr>
        <w:pStyle w:val="Compact"/>
      </w:pPr>
      <w:r>
        <w:rPr>
          <w:bCs/>
          <w:b/>
        </w:rPr>
        <w:t xml:space="preserve">Li, W. &amp; Chen, X.</w:t>
      </w:r>
      <w:r>
        <w:t xml:space="preserve"> </w:t>
      </w:r>
      <w:r>
        <w:t xml:space="preserve">(2020). "The Impact of Automation on Skilled Labor Demand in China." *International Journal of Manufacturing Technology*, 12(4), 88-95.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China Guangzhou</dc:title>
  <dc:creator/>
  <dc:language>en</dc:language>
  <cp:keywords/>
  <dcterms:created xsi:type="dcterms:W3CDTF">2026-07-29T12:06:29Z</dcterms:created>
  <dcterms:modified xsi:type="dcterms:W3CDTF">2026-07-29T12:06:29Z</dcterms:modified>
</cp:coreProperties>
</file>

<file path=docProps/custom.xml><?xml version="1.0" encoding="utf-8"?>
<Properties xmlns="http://schemas.openxmlformats.org/officeDocument/2006/custom-properties" xmlns:vt="http://schemas.openxmlformats.org/officeDocument/2006/docPropsVTypes"/>
</file>