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Modernization</w:t>
      </w:r>
      <w:r>
        <w:t xml:space="preserve"> </w:t>
      </w:r>
      <w:r>
        <w:t xml:space="preserve">of</w:t>
      </w:r>
      <w:r>
        <w:t xml:space="preserve"> </w:t>
      </w:r>
      <w:r>
        <w:t xml:space="preserve">the</w:t>
      </w:r>
      <w:r>
        <w:t xml:space="preserve"> </w:t>
      </w:r>
      <w:r>
        <w:t xml:space="preserve">Mechanic</w:t>
      </w:r>
      <w:r>
        <w:t xml:space="preserve"> </w:t>
      </w:r>
      <w:r>
        <w:t xml:space="preserve">Profession</w:t>
      </w:r>
      <w:r>
        <w:t xml:space="preserve"> </w:t>
      </w:r>
      <w:r>
        <w:t xml:space="preserve">in</w:t>
      </w:r>
      <w:r>
        <w:t xml:space="preserve"> </w:t>
      </w:r>
      <w:r>
        <w:t xml:space="preserve">Colombia</w:t>
      </w:r>
      <w:r>
        <w:t xml:space="preserve"> </w:t>
      </w:r>
      <w:r>
        <w:t xml:space="preserve">Bogotá</w:t>
      </w:r>
    </w:p>
    <w:bookmarkStart w:id="27" w:name="X44a0611be9d143884415a843be87185b18d9dab"/>
    <w:p>
      <w:pPr>
        <w:pStyle w:val="Heading1"/>
      </w:pPr>
      <w:r>
        <w:t xml:space="preserve">The Evolution and Modernization of the Mechanic Profession in Colombia Bogotá</w:t>
      </w:r>
    </w:p>
    <w:p>
      <w:pPr>
        <w:pStyle w:val="FirstParagraph"/>
      </w:pPr>
      <w:r>
        <w:t xml:space="preserve">A Term Paper Submitted for Academic Review</w:t>
      </w:r>
    </w:p>
    <w:p>
      <w:pPr>
        <w:pStyle w:val="BodyText"/>
      </w:pPr>
      <w:r>
        <w:br/>
      </w:r>
      <w:r>
        <w:br/>
      </w:r>
      <w:r>
        <w:br/>
      </w:r>
      <w:r>
        <w:rPr>
          <w:bCs/>
          <w:b/>
        </w:rPr>
        <w:t xml:space="preserve">Abstract:</w:t>
      </w:r>
      <w:r>
        <w:t xml:space="preserve"> </w:t>
      </w:r>
      <w:r>
        <w:t xml:space="preserve">This term paper examines the critical role of the mechanic profession within the urban infrastructure and economic framework of Colombia Bogotá. As one of the most populous cities in South America, Bogotá presents unique challenges regarding transportation logistics, vehicle maintenance standards, and workforce development. The document analyzes how traditional mechanical repair methods are transitioning into high-tech diagnostic services due to technological advancements in automotive engineering. Furthermore, it explores the socio-economic implications of this shift for local workers and consumers in Colombia Bogotá.</w:t>
      </w:r>
    </w:p>
    <w:bookmarkStart w:id="20" w:name="introduction"/>
    <w:p>
      <w:pPr>
        <w:pStyle w:val="Heading2"/>
      </w:pPr>
      <w:r>
        <w:t xml:space="preserve">1. Introduction</w:t>
      </w:r>
    </w:p>
    <w:p>
      <w:pPr>
        <w:pStyle w:val="FirstParagraph"/>
      </w:pPr>
      <w:r>
        <w:t xml:space="preserve">In the bustling metropolis of Colombia Bogotá, transportation is not merely a convenience but a fundamental necessity for survival and economic activity. With a fleet numbering in the millions, the city relies heavily on private vehicles, public buses (TransMilenio), and an increasingly popular motorcycle taxi network. At the heart of this vast automotive ecosystem lies the mechanic—a professional who serves as both surgeon and diagnostician for these mechanical beasts. This term paper aims to explore the multifaceted nature of being a mechanic in Colombia Bogotá today. It is no longer sufficient to possess only manual dexterity; modern practitioners must integrate digital literacy with traditional engineering knowledge. The focus here is on understanding how the specific environmental, economic, and cultural context of Colombia Bogotá shapes the daily reality and future trajectory of mechanics.</w:t>
      </w:r>
    </w:p>
    <w:bookmarkEnd w:id="20"/>
    <w:bookmarkStart w:id="21" w:name="X74baba4d757ef71b8006edb229f43b0c35c819a"/>
    <w:p>
      <w:pPr>
        <w:pStyle w:val="Heading2"/>
      </w:pPr>
      <w:r>
        <w:t xml:space="preserve">2. The Context of Transportation in Colombia Bogotá</w:t>
      </w:r>
    </w:p>
    <w:p>
      <w:pPr>
        <w:pStyle w:val="FirstParagraph"/>
      </w:pPr>
      <w:r>
        <w:t xml:space="preserve">To understand the demand for skilled mechanics in Colombia Bogotá, one must first appreciate the volume and variety of traffic. Colombia Bogotá has experienced rapid urbanization over the last three decades, leading to a surge in vehicle ownership. However, this growth has often outpaced infrastructure development, resulting in significant congestion and road wear. The roads in various localities (localidades) across Colombia Bogotá vary widely in quality, exposing vehicles to different levels of stress from potholes and uneven surfaces.</w:t>
      </w:r>
    </w:p>
    <w:p>
      <w:pPr>
        <w:pStyle w:val="BodyText"/>
      </w:pPr>
      <w:r>
        <w:t xml:space="preserve">Moreover, the climate plays a crucial role. While Bogotá is known for its cool weather, the frequent rain and humidity can accelerate corrosion and electrical failures in vehicles. Consequently, mechanics operating in this region must be adept at handling issues specific to high-altitude performance and moisture-related damage. The average age of vehicles on the roads in Colombia Bogotá is relatively high compared to northern hemisphere standards, meaning that repair and maintenance are more common than replacement. This reality sustains a robust market for independent workshops and specialized service centers throughout the city.</w:t>
      </w:r>
    </w:p>
    <w:bookmarkEnd w:id="21"/>
    <w:bookmarkStart w:id="22" w:name="X891fb8a15fed01461e6aac32cbb00bd32b68be4"/>
    <w:p>
      <w:pPr>
        <w:pStyle w:val="Heading2"/>
      </w:pPr>
      <w:r>
        <w:t xml:space="preserve">3. Technological Transformation of the Trade</w:t>
      </w:r>
    </w:p>
    <w:p>
      <w:pPr>
        <w:pStyle w:val="FirstParagraph"/>
      </w:pPr>
      <w:r>
        <w:t xml:space="preserve">The role of the mechanic is undergoing a seismic shift driven by technology. In recent years, vehicles entering Colombia Bogotá have become increasingly sophisticated, equipped with complex electronic control units (ECUs), hybrid systems, and advanced safety features. The traditional wrench-and-screwdriver approach is becoming obsolete for major repairs. Today, a competent mechanic in Colombia Bogotá must be proficient with diagnostic computers that can read error codes from the vehicle's internal network.</w:t>
      </w:r>
    </w:p>
    <w:p>
      <w:pPr>
        <w:pStyle w:val="BodyText"/>
      </w:pPr>
      <w:r>
        <w:t xml:space="preserve">This technological leap has created a dichotomy in the workforce. On one hand, there are established workshops that have invested heavily in modern equipment, allowing them to service luxury and newer model cars efficiently. On the other hand, smaller, traditional shops struggle to keep up with these costs and training requirements. This gap highlights the urgent need for vocational retraining programs within Colombia Bogotá to ensure that the existing workforce can adapt to these new technical demands without being displaced by automation or specialized dealerships.</w:t>
      </w:r>
    </w:p>
    <w:bookmarkEnd w:id="22"/>
    <w:bookmarkStart w:id="23" w:name="Xe4517d1e99d990afb437dbaa7d4e810a7bfbb39"/>
    <w:p>
      <w:pPr>
        <w:pStyle w:val="Heading2"/>
      </w:pPr>
      <w:r>
        <w:t xml:space="preserve">4. Socio-Economic Impact and Labor Conditions</w:t>
      </w:r>
    </w:p>
    <w:p>
      <w:pPr>
        <w:pStyle w:val="FirstParagraph"/>
      </w:pPr>
      <w:r>
        <w:t xml:space="preserve">The mechanic profession remains a vital source of employment for thousands of individuals in Colombia Bogotá. It is an accessible entry point into the skilled labor market, requiring less formal higher education than many other professions but offering stable income potential through experience and specialization. However, working conditions can be precarious. Many mechanics operate in informal sectors, lacking social security benefits or regulated workspace standards.</w:t>
      </w:r>
    </w:p>
    <w:p>
      <w:pPr>
        <w:pStyle w:val="BodyText"/>
      </w:pPr>
      <w:r>
        <w:t xml:space="preserve">In Colombia Bogotá, there is a growing movement toward formalization and professionalization of the trade. Professional associations are advocating for better safety standards and certification processes. This shift is not only beneficial for worker rights but also enhances consumer trust. When a customer in Colombia Bogotá visits a certified mechanic, they expect transparency, fair pricing, and guaranteed workmanship. The reputation economy in this city means that word-of-mouth referrals can make or break a small business, placing immense pressure on mechanics to maintain ethical and professional standards.</w:t>
      </w:r>
    </w:p>
    <w:bookmarkEnd w:id="23"/>
    <w:bookmarkStart w:id="24" w:name="environmental-considerations"/>
    <w:p>
      <w:pPr>
        <w:pStyle w:val="Heading2"/>
      </w:pPr>
      <w:r>
        <w:t xml:space="preserve">5. Environmental Considerations</w:t>
      </w:r>
    </w:p>
    <w:p>
      <w:pPr>
        <w:pStyle w:val="FirstParagraph"/>
      </w:pPr>
      <w:r>
        <w:t xml:space="preserve">As Colombia Bogotá grapples with air quality issues and environmental regulations, the mechanic profession is being called upon to play a part in sustainability. Emissions testing (Revise y Revisa) is mandatory for vehicles in the city, forcing mechanics to ensure that exhaust systems and catalytic converters are functioning optimally. There is a growing niche market for green repairs and eco-friendly maintenance practices.</w:t>
      </w:r>
    </w:p>
    <w:p>
      <w:pPr>
        <w:pStyle w:val="BodyText"/>
      </w:pPr>
      <w:r>
        <w:t xml:space="preserve">Mechanics are increasingly tasked with disposing of hazardous waste properly, such as used oils, batteries, and coolants. Educational initiatives in Colombia Bogotá are beginning to include environmental stewardship in mechanic curricula, emphasizing the responsibility these professionals hold in protecting the local environment. The transition toward electric vehicles (EVs), while still slow in adoption within Colombia Bogotá due to infrastructure costs, will eventually require a completely new set of skills from mechanics, focusing on battery health and high-voltage safety systems.</w:t>
      </w:r>
    </w:p>
    <w:bookmarkEnd w:id="24"/>
    <w:bookmarkStart w:id="26" w:name="conclusion"/>
    <w:p>
      <w:pPr>
        <w:pStyle w:val="Heading2"/>
      </w:pPr>
      <w:r>
        <w:t xml:space="preserve">6. Conclusion</w:t>
      </w:r>
    </w:p>
    <w:p>
      <w:pPr>
        <w:pStyle w:val="FirstParagraph"/>
      </w:pPr>
      <w:r>
        <w:t xml:space="preserve">In conclusion, the mechanic profession in Colombia Bogotá is at a crossroads. It stands as a cornerstone of the city's transportation infrastructure, supporting millions of daily commuters and commercial operations. However, it faces significant challenges related to technological obsolescence, informal labor practices, and environmental responsibility. The future of being a mechanic in Colombia Bogotá lies in adaptation—embracing digital diagnostics, pursuing formal certification, and adhering to sustainable practices.</w:t>
      </w:r>
    </w:p>
    <w:p>
      <w:pPr>
        <w:pStyle w:val="BodyText"/>
      </w:pPr>
      <w:r>
        <w:t xml:space="preserve">Stakeholders including government bodies (such as the Secretariat of Mobility), educational institutions like SENA (Servicio Nacional de Aprendizaje), and private industry leaders must collaborate to upskill the workforce. By doing so, they will ensure that Colombia Bogotá maintains a reliable, efficient, and safe automotive maintenance sector. The mechanic remains an indispensable figure in this vibrant capital, evolving from a manual laborer to a technical specialist essential for the modern urban environment.</w:t>
      </w:r>
    </w:p>
    <w:bookmarkStart w:id="25" w:name="references"/>
    <w:p>
      <w:pPr>
        <w:pStyle w:val="Heading3"/>
      </w:pPr>
      <w:r>
        <w:t xml:space="preserve">References</w:t>
      </w:r>
    </w:p>
    <w:p>
      <w:pPr>
        <w:numPr>
          <w:ilvl w:val="0"/>
          <w:numId w:val="1001"/>
        </w:numPr>
        <w:pStyle w:val="Compact"/>
      </w:pPr>
      <w:r>
        <w:rPr>
          <w:bCs/>
          <w:b/>
        </w:rPr>
        <w:t xml:space="preserve">Bogotá Chamber of Commerce.</w:t>
      </w:r>
      <w:r>
        <w:t xml:space="preserve"> </w:t>
      </w:r>
      <w:r>
        <w:t xml:space="preserve">(2023). *Annual Report on Automotive Industry Trends in Colombia*. Bogotá, CO.</w:t>
      </w:r>
    </w:p>
    <w:p>
      <w:pPr>
        <w:numPr>
          <w:ilvl w:val="0"/>
          <w:numId w:val="1001"/>
        </w:numPr>
        <w:pStyle w:val="Compact"/>
      </w:pPr>
      <w:r>
        <w:rPr>
          <w:bCs/>
          <w:b/>
        </w:rPr>
        <w:t xml:space="preserve">National Administrative Department of Statistics (DANE).</w:t>
      </w:r>
      <w:r>
        <w:t xml:space="preserve"> </w:t>
      </w:r>
      <w:r>
        <w:t xml:space="preserve">(2022). *Mobility and Transportation Statistics in Major Colombian Cities*. Bogotá, CO.</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Modernization of the Mechanic Profession in Colombia Bogotá</dc:title>
  <dc:creator/>
  <dc:language>en</dc:language>
  <cp:keywords/>
  <dcterms:created xsi:type="dcterms:W3CDTF">2026-07-29T13:49:45Z</dcterms:created>
  <dcterms:modified xsi:type="dcterms:W3CDTF">2026-07-29T13:49:45Z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