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Islamabad</w:t>
      </w:r>
    </w:p>
    <w:bookmarkStart w:id="25" w:name="the-mechanic-in-pakistan-islamabad"/>
    <w:p>
      <w:pPr>
        <w:pStyle w:val="Heading1"/>
      </w:pPr>
      <w:r>
        <w:t xml:space="preserve">The Mechanic in Pakistan Islamabad</w:t>
      </w:r>
    </w:p>
    <w:p>
      <w:pPr>
        <w:pStyle w:val="FirstParagraph"/>
      </w:pPr>
      <w:r>
        <w:rPr>
          <w:bCs/>
          <w:b/>
        </w:rPr>
        <w:t xml:space="preserve">A Term Paper on the Socio-Economic Role, Challenges, and Modernization of Automotive Repair Services in the Capital City</w:t>
      </w:r>
    </w:p>
    <w:bookmarkStart w:id="20" w:name="abstract"/>
    <w:p>
      <w:pPr>
        <w:pStyle w:val="Heading2"/>
      </w:pPr>
      <w:r>
        <w:t xml:space="preserve">Abstract</w:t>
      </w:r>
    </w:p>
    <w:p>
      <w:pPr>
        <w:pStyle w:val="FirstParagraph"/>
      </w:pPr>
      <w:r>
        <w:t xml:space="preserve">This term paper examines the multifaceted role of the Mechanic within the urban landscape of Pakistan Islamabad. As a service-oriented economy heavily reliant on private transportation, the mechanic is not merely a technician but a critical node in the city’s logistical and economic infrastructure. This document explores historical context, current operational challenges, safety regulations, and future trajectories for mechanics operating in one of South Asia’s most planned cities.</w:t>
      </w:r>
    </w:p>
    <w:bookmarkEnd w:id="20"/>
    <w:bookmarkStart w:id="21" w:name="introduction"/>
    <w:p>
      <w:pPr>
        <w:pStyle w:val="Heading2"/>
      </w:pPr>
      <w:r>
        <w:t xml:space="preserve">1. Introduction</w:t>
      </w:r>
    </w:p>
    <w:p>
      <w:pPr>
        <w:pStyle w:val="FirstParagraph"/>
      </w:pPr>
      <w:r>
        <w:t xml:space="preserve">In the bustling capital of Pakistan Islamabad, where modernity meets traditional urban planning issues such as traffic congestion and infrastructure development, the role of the mechanic remains indispensable. Islamabad is unique among Pakistani cities due to its grid-based layout and green surroundings; however it faces increasing pressure from rising vehicle ownership rates. Within this context understanding how a Mechanic operates provides insight into broader socioeconomic dynamics.</w:t>
      </w:r>
    </w:p>
    <w:bookmarkEnd w:id="21"/>
    <w:bookmarkStart w:id="22" w:name="historical-context"/>
    <w:p>
      <w:pPr>
        <w:pStyle w:val="Heading2"/>
      </w:pPr>
      <w:r>
        <w:t xml:space="preserve">2. Historical Context</w:t>
      </w:r>
    </w:p>
    <w:p>
      <w:pPr>
        <w:pStyle w:val="FirstParagraph"/>
      </w:pPr>
      <w:r>
        <w:t xml:space="preserve">The concept of the local mechanic in Pakistan evolved alongside colonial-era transport systems but truly expanded post-independence with increased industrialization. Over decades, these professionals adapted by learning through apprenticeships rather than formal education initially. Today’s generation combines traditional knowledge with modern diagnostic tools while maintaining strong ties to community trust networks.</w:t>
      </w:r>
    </w:p>
    <w:bookmarkEnd w:id="22"/>
    <w:bookmarkStart w:id="24" w:name="current-operational-landscape"/>
    <w:p>
      <w:pPr>
        <w:pStyle w:val="Heading2"/>
      </w:pPr>
      <w:r>
        <w:t xml:space="preserve">3. Current Operational Landscape</w:t>
      </w:r>
    </w:p>
    <w:p>
      <w:pPr>
        <w:pStyle w:val="FirstParagraph"/>
      </w:pPr>
      <w:r>
        <w:t xml:space="preserve">In areas like Blue Area, F-6 Chowk, or near major highways such as the M-2 Motorway exit points near Islamabad, numerous garages serve millions daily. These establishments range from small roadside shops to fully equipped service centers offering specialized repairs for imported vehicles common in affluent neighborhoods.</w:t>
      </w:r>
    </w:p>
    <w:bookmarkStart w:id="23" w:name="X79d8e46bc42a3c66705898c037f1f8c4981f27c"/>
    <w:p>
      <w:pPr>
        <w:pStyle w:val="Heading3"/>
      </w:pPr>
      <w:r>
        <w:t xml:space="preserve">Key Services Provided by Mechanics in Islamabad</w:t>
      </w:r>
    </w:p>
    <w:p>
      <w:pPr>
        <w:pStyle w:val="FirstParagraph"/>
      </w:pPr>
      <w:r>
        <w:t xml:space="preserve">Diagnostics using OBD-II scanners for newer models</w:t>
      </w:r>
    </w:p>
    <w:p>
      <w:pPr>
        <w:pStyle w:val="BodyText"/>
      </w:pPr>
      <w:r>
        <w:t xml:space="preserve">Routine maintenance including oil changes and filter replacements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Pakistan Islamabad</dc:title>
  <dc:creator/>
  <dc:language>en</dc:language>
  <cp:keywords/>
  <dcterms:created xsi:type="dcterms:W3CDTF">2026-07-29T16:07:51Z</dcterms:created>
  <dcterms:modified xsi:type="dcterms:W3CDTF">2026-07-29T16:07:51Z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