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term-paper"/>
    <w:p>
      <w:pPr>
        <w:pStyle w:val="Heading1"/>
      </w:pPr>
      <w:r>
        <w:t xml:space="preserve">Term Paper</w:t>
      </w:r>
    </w:p>
    <w:bookmarkStart w:id="26" w:name="mechanic-in-russia-saint-petersburg"/>
    <w:p>
      <w:pPr>
        <w:pStyle w:val="Heading2"/>
      </w:pPr>
      <w:r>
        <w:t xml:space="preserve">Mechanic in Russia, Saint Petersburg</w:t>
      </w:r>
    </w:p>
    <w:p>
      <w:pPr>
        <w:pStyle w:val="FirstParagraph"/>
      </w:pPr>
      <w:r>
        <w:br/>
      </w:r>
      <w:r>
        <w:br/>
      </w:r>
      <w:r>
        <w:br/>
      </w:r>
    </w:p>
    <w:p>
      <w:pPr>
        <w:pStyle w:val="BodyText"/>
      </w:pPr>
      <w:r>
        <w:rPr>
          <w:bCs/>
          <w:b/>
        </w:rPr>
        <w:t xml:space="preserve">Date:</w:t>
      </w:r>
      <w:r>
        <w:t xml:space="preserve">: October 26, 2023</w:t>
      </w:r>
      <w:r>
        <w:br/>
      </w:r>
      <w:r>
        <w:rPr>
          <w:bCs/>
          <w:b/>
        </w:rPr>
        <w:t xml:space="preserve">Institutional Context:</w:t>
      </w:r>
      <w:r>
        <w:t xml:space="preserve">: Regional Economic and Cultural Analysis</w:t>
      </w:r>
      <w:r>
        <w:br/>
      </w:r>
      <w:r>
        <w:rPr>
          <w:iCs/>
          <w:i/>
        </w:rPr>
        <w:t xml:space="preserve">This term paper explores the multifaceted role of the mechanic profession within the specific socio-economic and climatic context of Saint Petersburg, Russia. It analyzes how environmental factors, urban infrastructure, and cultural attitudes toward automotive maintenance shape the daily lives and professional challenges of mechanics in this historic northern city.</w:t>
      </w:r>
    </w:p>
    <w:p>
      <w:pPr>
        <w:pStyle w:val="BodyText"/>
      </w:pPr>
      <w:r>
        <w:br/>
      </w:r>
      <w:r>
        <w:br/>
      </w:r>
      <w:r>
        <w:br/>
      </w:r>
    </w:p>
    <w:bookmarkStart w:id="20" w:name="i.-introduction"/>
    <w:p>
      <w:pPr>
        <w:pStyle w:val="Heading3"/>
      </w:pPr>
      <w:r>
        <w:t xml:space="preserve">I. Introduction</w:t>
      </w:r>
    </w:p>
    <w:p>
      <w:pPr>
        <w:pStyle w:val="FirstParagraph"/>
      </w:pPr>
      <w:r>
        <w:t xml:space="preserve">The profession of a mechanic is often viewed through a universal lens, focusing on technical skills, diagnostic capabilities, and repair methodologies. However, the practice of this trade is deeply contextualized by geography, climate, and local culture. In Russia Saint Petersburg offers a unique case study for understanding these variables. As the second-largest city in Russia and its cultural capital with over five million inhabitants St.Petersburg presents a distinct environment that significantly influences the work of any mechanic operating within its borders. This term paper aims to dissect the specific conditions under which mechanics labor in this region, highlighting how the interplay between harsh Northern weather, complex urban infrastructure, and a high prevalence of both domestic and foreign vehicles creates a specialized professional niche. Understanding the mechanic in Russia Saint Petersburg is not merely an exercise in automotive technicality but an exploration of socio-economic adaptation to environmental extremes.</w:t>
      </w:r>
    </w:p>
    <w:bookmarkEnd w:id="20"/>
    <w:bookmarkStart w:id="21" w:name="Xca958b6a3857c80c428b349090c6571ca644efb"/>
    <w:p>
      <w:pPr>
        <w:pStyle w:val="Heading3"/>
      </w:pPr>
      <w:r>
        <w:t xml:space="preserve">II. Climatic Challenges: The Impact on Mechanical Work</w:t>
      </w:r>
    </w:p>
    <w:p>
      <w:pPr>
        <w:pStyle w:val="FirstParagraph"/>
      </w:pPr>
      <w:r>
        <w:t xml:space="preserve">One cannot discuss mechanics in St.Petersburg without addressing the dominant factor that shapes their daily reality: the climate. Saint Petersburg is located in a humid continental climate zone, characterized by long, cold winters and relatively short but often wet summers. For a mechanic, this translates into specific technical demands that differ vastly from those found in Southern Europe or even Moscow. The pervasive issue of road salting during winter months is paramount; the heavy use of corrosive salts on roads accelerates rust formation and degrades suspension components at an alarming rate. Consequently, mechanics in St.Petersburg must possess specialized knowledge in anti-corrosion treatments and structural integrity assessments that are less critical elsewhere.</w:t>
      </w:r>
      <w:r>
        <w:t xml:space="preserve"> </w:t>
      </w:r>
      <w:r>
        <w:t xml:space="preserve">Furthermore, the temperature fluctuations between day and night during transition seasons place immense stress on engine oils, battery systems, and rubber components like hoses and seals. A mechanic working in Russia Saint Petersburg must be adept at diagnosing issues related to cold starts and thermal expansion/contraction cycles. The necessity for reliable heating systems inside vehicles is also higher here than in milder climates, requiring mechanics to frequently service heaters and climate control units that might remain unused or lightly used in other regions. Thus, the mechanic’s toolkit and diagnostic approach are fundamentally altered by the need to combat moisture, salt corrosion, and freezing temperatures.</w:t>
      </w:r>
    </w:p>
    <w:bookmarkEnd w:id="21"/>
    <w:bookmarkStart w:id="22" w:name="X0c390a722ce6c0dec260f2235f7496a0f98e536"/>
    <w:p>
      <w:pPr>
        <w:pStyle w:val="Heading3"/>
      </w:pPr>
      <w:r>
        <w:t xml:space="preserve">III. The Automotive Landscape: A Mix of Domestic and International Brands</w:t>
      </w:r>
    </w:p>
    <w:p>
      <w:pPr>
        <w:pStyle w:val="FirstParagraph"/>
      </w:pPr>
      <w:r>
        <w:t xml:space="preserve">The vehicle landscape in St.Petersburg is diverse, reflecting both historical trends and modern economic shifts. Historically, Soviet-era vehicles like the Lada formed the backbone of private transport in Russia Saint Petersburg. While their prevalence has decreased relative to newer imports, they remain significant on the roads today. Mechanics must therefore be versed in older mechanical systems that are robust yet lack electronic sophistication, requiring a different diagnostic intuition compared to modern computer-controlled engines.</w:t>
      </w:r>
      <w:r>
        <w:t xml:space="preserve"> </w:t>
      </w:r>
      <w:r>
        <w:t xml:space="preserve">In recent decades, there has been a surge in Japanese, German, and increasingly Korean vehicle ownership among the middle class in St.Petersburg. However geopolitical shifts and sanctions have introduced volatility into the supply chain for spare parts from Western manufacturers. This has forced mechanics to adapt by becoming experts in sourcing alternative parts, utilizing parallel imports from Asia or Turkey, or even engaging in creative repairs that bypass unavailable components. The mechanic in this region is thus not just a technician but also a logistical problem-solver who must navigate complex international trade restrictions to keep vehicles operational. This aspect adds a layer of complexity to the job description that is unique to the current economic climate of Russia Saint Petersburg.</w:t>
      </w:r>
    </w:p>
    <w:bookmarkEnd w:id="22"/>
    <w:bookmarkStart w:id="23" w:name="X24e5c1ebd0cee633ee9918bc48153399db3bdd5"/>
    <w:p>
      <w:pPr>
        <w:pStyle w:val="Heading3"/>
      </w:pPr>
      <w:r>
        <w:t xml:space="preserve">IV. Urban Infrastructure and Traffic Dynamics</w:t>
      </w:r>
    </w:p>
    <w:p>
      <w:pPr>
        <w:pStyle w:val="FirstParagraph"/>
      </w:pPr>
      <w:r>
        <w:t xml:space="preserve">Saint Petersburg is a city built on water, characterized by numerous bridges, canals, and uneven pavement surfaces. The infrastructure presents specific wear-and-tear patterns for vehicles that mechanics must understand. The constant opening of drawbridges during the summer tourist season creates sudden traffic stoppages and starts, stressing transmissions and braking systems. Additionally, the cobblestone streets in the historic center and degraded asphalt in older districts contribute to increased suspension damage, alignment issues, and wheel bearing failures.</w:t>
      </w:r>
      <w:r>
        <w:t xml:space="preserve"> </w:t>
      </w:r>
      <w:r>
        <w:t xml:space="preserve">Mechanics operating in this environment must be sensitive to these infrastructural stressors. A diagnostic check-up for a client driving within St.Petersburg should always include a thorough inspection of undercarriage components due to the potential for hidden damage from poor road conditions or flooding in low-lying areas during high tides or heavy rains. The urban density also means that many repair shops are located in cramped spaces, requiring mechanics to be efficient and precise with their movements and tools, as opposed to large suburban garages found in other parts of the world.</w:t>
      </w:r>
    </w:p>
    <w:bookmarkEnd w:id="23"/>
    <w:bookmarkStart w:id="24" w:name="Xc303517ee3a84387badf11f6bac7a831baf8f42"/>
    <w:p>
      <w:pPr>
        <w:pStyle w:val="Heading3"/>
      </w:pPr>
      <w:r>
        <w:t xml:space="preserve">V. Cultural Attitudes Toward Maintenance and Labor</w:t>
      </w:r>
    </w:p>
    <w:p>
      <w:pPr>
        <w:pStyle w:val="FirstParagraph"/>
      </w:pPr>
      <w:r>
        <w:t xml:space="preserve">The cultural perspective on vehicle maintenance in Russia Saint Petersburg differs from Western norms. There is a strong culture of "fixing rather than replacing," driven partly by economic necessity and partly by a pragmatic approach to engineering. Owners of vehicles often prefer mechanics who can extend the life of existing components through repair rather than immediate replacement, which can be prohibitively expensive given import costs and currency fluctuations. This empowers highly skilled mechanics who demonstrate ingenuity and resourcefulness.</w:t>
      </w:r>
      <w:r>
        <w:t xml:space="preserve"> </w:t>
      </w:r>
      <w:r>
        <w:t xml:space="preserve">Moreover, trust is a critical component of the mechanic-client relationship in this region. Given the history of informal economies, customers are often skeptical of pricing transparency. A reputable mechanic in St.Petersburg must therefore excel not only in technical competence but also in communication and honesty to build long-term clientele. The social standing of a skilled auto technician is generally respected, viewing them as essential guardians of mobility in a city that relies heavily on personal vehicles for navigating its vast sprawl beyond the metro system.</w:t>
      </w:r>
    </w:p>
    <w:bookmarkEnd w:id="24"/>
    <w:bookmarkStart w:id="25" w:name="vi.-conclusion"/>
    <w:p>
      <w:pPr>
        <w:pStyle w:val="Heading3"/>
      </w:pPr>
      <w:r>
        <w:t xml:space="preserve">VI. Conclusion</w:t>
      </w:r>
    </w:p>
    <w:p>
      <w:pPr>
        <w:pStyle w:val="FirstParagraph"/>
      </w:pPr>
      <w:r>
        <w:t xml:space="preserve">In conclusion, the role of the mechanic in Russia Saint Petersburg is defined by a complex intersection of environmental harshness, infrastructural challenges, and economic adaptability. It is a profession that demands more than standard technical certification; it requires resilience against corrosion and cold logistical agility amidst supply chain disruptions, and cultural sensitivity to build trust in a skeptical market. As St.Petersburg continues to evolve as a modern metropolis while retaining its historical character, the mechanic remains an indispensable figure in maintaining the city's mobility. Future research could explore how electric vehicle adoption might alter these dynamics, but for now, the traditional internal combustion engine mechanic adapted to Northern conditions remains central to the automotive ecosystem of Saint Petersburg. Understanding this profession provides valuable insight into how global technical standards are localized and reshaped by specific regional realities.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Russia, Saint Petersburg</dc:title>
  <dc:creator/>
  <cp:keywords/>
  <dcterms:created xsi:type="dcterms:W3CDTF">2026-07-29T18:42:05Z</dcterms:created>
  <dcterms:modified xsi:type="dcterms:W3CDTF">2026-07-29T18:42:05Z</dcterms:modified>
</cp:coreProperties>
</file>

<file path=docProps/custom.xml><?xml version="1.0" encoding="utf-8"?>
<Properties xmlns="http://schemas.openxmlformats.org/officeDocument/2006/custom-properties" xmlns:vt="http://schemas.openxmlformats.org/officeDocument/2006/docPropsVTypes"/>
</file>