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653e3f3d3ebd4ed98acd90e6183e38fe72c8287"/>
    <w:p>
      <w:pPr>
        <w:pStyle w:val="Heading1"/>
      </w:pPr>
      <w:r>
        <w:t xml:space="preserve">A Comprehensive Analysis of the Automotive Mechanic Industry</w:t>
      </w:r>
      <w:r>
        <w:br/>
      </w:r>
      <w:r>
        <w:t xml:space="preserve">in Spain Valencia</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Vocational Training and Market Dynamics in the Valencian Community</w:t>
      </w:r>
    </w:p>
    <w:bookmarkStart w:id="20" w:name="i.-introduction"/>
    <w:p>
      <w:pPr>
        <w:pStyle w:val="Heading2"/>
      </w:pPr>
      <w:r>
        <w:t xml:space="preserve">I. Introduction</w:t>
      </w:r>
    </w:p>
    <w:p>
      <w:pPr>
        <w:pStyle w:val="FirstParagraph"/>
      </w:pPr>
      <w:r>
        <w:t xml:space="preserve">The automotive sector serves as a critical pillar of the global economy, yet its operational landscape varies significantly depending on regional regulations, cultural attitudes toward vehicle ownership, and local industrial infrastructure. In Spain Valencia, this dynamic is particularly pronounced. As one of the most economically vibrant regions in Spain, the Valencian Community hosts a dense network of automotive service providers ranging from large authorized dealerships to independent</w:t>
      </w:r>
      <w:r>
        <w:t xml:space="preserve"> </w:t>
      </w:r>
      <w:r>
        <w:rPr>
          <w:bCs/>
          <w:b/>
        </w:rPr>
        <w:t xml:space="preserve">Mechanic</w:t>
      </w:r>
      <w:r>
        <w:t xml:space="preserve"> </w:t>
      </w:r>
      <w:r>
        <w:t xml:space="preserve">workshops. This term paper aims to explore the multifaceted role of the mechanic profession within this specific geographic and economic context. By analyzing training standards, regulatory frameworks, market trends, and consumer expectations in Spain Valencia, we can better understand how traditional trade skills are adapting to modern technological demands.</w:t>
      </w:r>
    </w:p>
    <w:p>
      <w:pPr>
        <w:pStyle w:val="BodyText"/>
      </w:pPr>
      <w:r>
        <w:t xml:space="preserve">The concept of a "Mechanic" has evolved drastically over the last two decades. No longer solely defined by manual labor and mechanical intuition, the modern mechanic is often a diagnostic technician who must navigate complex computer networks alongside engine components. In Spain Valencia, where vehicle density is high and tourism contributes significantly to road traffic, the demand for reliable, efficient, and technically proficient automotive services remains robust. Understanding this ecosystem requires a deep dive into the specific conditions that define professional practice in this region.</w:t>
      </w:r>
    </w:p>
    <w:bookmarkEnd w:id="20"/>
    <w:bookmarkStart w:id="21" w:name="X2ec58d2444aef7162dab805bd133c36d5958855"/>
    <w:p>
      <w:pPr>
        <w:pStyle w:val="Heading2"/>
      </w:pPr>
      <w:r>
        <w:t xml:space="preserve">II. Regulatory Framework and Professional Standards</w:t>
      </w:r>
    </w:p>
    <w:p>
      <w:pPr>
        <w:pStyle w:val="FirstParagraph"/>
      </w:pPr>
      <w:r>
        <w:t xml:space="preserve">To operate legally as a mechanic in Spain Valencia, professionals must adhere to strict national and regional regulations set forth by both the Spanish government and the Generalitat Valenciana. The primary requirement involves holding appropriate vocational qualifications, typically obtained through Formal Vocational Training (Formación Profesional). In the context of Spain Valencia, these courses are offered by various public institutes and private centers that align their curricula with industry needs.</w:t>
      </w:r>
    </w:p>
    <w:p>
      <w:pPr>
        <w:pStyle w:val="BodyText"/>
      </w:pPr>
      <w:r>
        <w:t xml:space="preserve">Furthermore, environmental regulations play a crucial role in the daily operations of any mechanic in this region. Spain has implemented stringent Euro emission standards, which means mechanics must be proficient in handling advanced exhaust systems and diagnostic tools capable of detecting subtle deviations from legal limits. In Valencia, where air quality is a growing public concern due to urbanization and industrial activity, workshops are frequently audited for compliance with waste disposal protocols, particularly regarding the handling of oils, batteries, and refrigerants. Failure to comply can result in severe fines or the revocation of business licenses.</w:t>
      </w:r>
    </w:p>
    <w:bookmarkEnd w:id="21"/>
    <w:bookmarkStart w:id="22" w:name="Xf01034657566262d8c32495acd73360e09e8b73"/>
    <w:p>
      <w:pPr>
        <w:pStyle w:val="Heading2"/>
      </w:pPr>
      <w:r>
        <w:t xml:space="preserve">III. The Technological Shift: From Mechanical to Digital</w:t>
      </w:r>
    </w:p>
    <w:p>
      <w:pPr>
        <w:pStyle w:val="FirstParagraph"/>
      </w:pPr>
      <w:r>
        <w:t xml:space="preserve">The most significant challenge facing the mechanic profession today is technological obsolescence. Traditional mechanical repairs constitute a smaller percentage of workshop visits than they did thirty years ago. In Spain Valencia, as in the rest of Europe, vehicles are increasingly equipped with sophisticated driver-assistance systems (ADAS), hybrid engines, and fully electric powertrains.</w:t>
      </w:r>
    </w:p>
    <w:p>
      <w:pPr>
        <w:pStyle w:val="BodyText"/>
      </w:pPr>
      <w:r>
        <w:t xml:space="preserve">Consequently, the role of the mechanic has shifted toward diagnostics and software management. A mechanic in Valencia must now be proficient in using specialized diagnostic software to interpret error codes from control units. This shift necessitates continuous education. Many local training centers in Spain Valencia have responded by offering specialized courses on high-voltage systems for electric vehicles (EVs) and hybrid technologies. This adaptability is essential; a mechanic who refuses to update their skills risks becoming unemployable in a market that increasingly prioritizes digital competence over wrench-turning ability.</w:t>
      </w:r>
    </w:p>
    <w:bookmarkEnd w:id="22"/>
    <w:bookmarkStart w:id="23" w:name="X5642b1a4d92eeeddeae3f86cc929f474cd77b40"/>
    <w:p>
      <w:pPr>
        <w:pStyle w:val="Heading2"/>
      </w:pPr>
      <w:r>
        <w:t xml:space="preserve">IV. Economic Landscape and Market Competition</w:t>
      </w:r>
    </w:p>
    <w:p>
      <w:pPr>
        <w:pStyle w:val="FirstParagraph"/>
      </w:pPr>
      <w:r>
        <w:t xml:space="preserve">The economic structure of the automotive service industry in Spain Valencia is characterized by a dichotomy between authorized dealerships and independent workshops. Authorized centers, often linked to major brands like Seat (a brand with deep roots in Spain) or Volkswagen, offer specialized equipment and genuine parts but typically command higher prices. Independent mechanics, however, dominate the market for maintenance and minor repairs due to their cost-effectiveness.</w:t>
      </w:r>
    </w:p>
    <w:p>
      <w:pPr>
        <w:pStyle w:val="BodyText"/>
      </w:pPr>
      <w:r>
        <w:t xml:space="preserve">In cities such as Valencia city itself, Alicante, and Castellón de la Plana, competition is fierce. Consumers in Spain Valencia are increasingly price-sensitive yet value-conscious. They seek transparency in pricing and reliability in service outcomes. This has led to the rise of digital platforms where mechanics can showcase their reviews and services online. Reputation management has become as important as technical skill for a mechanic operating in this competitive environment.</w:t>
      </w:r>
    </w:p>
    <w:p>
      <w:pPr>
        <w:pStyle w:val="BodyText"/>
      </w:pPr>
      <w:r>
        <w:t xml:space="preserve">Additionally, the tourism industry significantly impacts the market. Valencia attracts millions of visitors annually, many of whom rent cars. These temporary vehicle owners often require emergency repairs or routine maintenance that does not align with standard dealership schedules. Independent mechanics who offer flexible hours and rapid turnaround times find a lucrative niche in serving this transient population.</w:t>
      </w:r>
    </w:p>
    <w:bookmarkEnd w:id="23"/>
    <w:bookmarkStart w:id="24" w:name="Xcfb52cbea85a9cc6fc95eeba2a9dd4120bfcd29"/>
    <w:p>
      <w:pPr>
        <w:pStyle w:val="Heading2"/>
      </w:pPr>
      <w:r>
        <w:t xml:space="preserve">V. Sustainability and the Future of Mobility</w:t>
      </w:r>
    </w:p>
    <w:p>
      <w:pPr>
        <w:pStyle w:val="FirstParagraph"/>
      </w:pPr>
      <w:r>
        <w:t xml:space="preserve">Sustainability is no longer just a buzzword; it is a driving force reshaping the mechanic profession. In Spain Valencia, local government initiatives encourage the adoption of greener practices. Workshops are being incentivized to install solar panels for their own operations and to adopt eco-friendly cleaning agents for vehicle maintenance.</w:t>
      </w:r>
    </w:p>
    <w:p>
      <w:pPr>
        <w:pStyle w:val="BodyText"/>
      </w:pPr>
      <w:r>
        <w:t xml:space="preserve">Moreover, the transition toward electric mobility presents both opportunities and challenges. While electric vehicles require less mechanical maintenance than internal combustion engine cars, they require highly specialized electrical knowledge. Mechanics in Spain Valencia who invest in this specialization will find themselves at the forefront of a growing market segment. Conversely, those who cling exclusively to traditional engine repair may see their client base diminish over time as the average age of cars on Spanish roads gradually shifts toward newer, cleaner technologies.</w:t>
      </w:r>
    </w:p>
    <w:bookmarkEnd w:id="24"/>
    <w:bookmarkStart w:id="25" w:name="vi.-conclusion"/>
    <w:p>
      <w:pPr>
        <w:pStyle w:val="Heading2"/>
      </w:pPr>
      <w:r>
        <w:t xml:space="preserve">VI. Conclusion</w:t>
      </w:r>
    </w:p>
    <w:p>
      <w:pPr>
        <w:pStyle w:val="FirstParagraph"/>
      </w:pPr>
      <w:r>
        <w:t xml:space="preserve">In conclusion, the profession of a mechanic in Spain Valencia is undergoing a profound transformation driven by technological advancement, regulatory pressure, and economic realities. It is no longer sufficient to simply know how to fix an engine; one must also understand software diagnostics, environmental compliance, and customer service dynamics specific to the Valencian culture. The successful mechanic of the future will be a hybrid professional—part technician, part IT specialist, and part sustainability consultant.</w:t>
      </w:r>
    </w:p>
    <w:p>
      <w:pPr>
        <w:pStyle w:val="BodyText"/>
      </w:pPr>
      <w:r>
        <w:t xml:space="preserve">For students and professionals alike looking to enter this field in Spain Valencia, continuous learning is not optional; it is imperative. The market rewards adaptability and technical precision. As the automotive industry continues to evolve, so too must the skills of those who maintain these complex machines. By embracing change and adhering to high professional standards, mechanics can ensure their relevance and success in the dynamic landscape of Spain Valencia.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2026-07-29T03:51:30Z</dcterms:created>
  <dcterms:modified xsi:type="dcterms:W3CDTF">2026-07-29T03:51:30Z</dcterms:modified>
</cp:coreProperties>
</file>

<file path=docProps/custom.xml><?xml version="1.0" encoding="utf-8"?>
<Properties xmlns="http://schemas.openxmlformats.org/officeDocument/2006/custom-properties" xmlns:vt="http://schemas.openxmlformats.org/officeDocument/2006/docPropsVTypes"/>
</file>