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Mechanic</w:t>
      </w:r>
      <w:r>
        <w:t xml:space="preserve"> </w:t>
      </w:r>
      <w:r>
        <w:t xml:space="preserve">Profession</w:t>
      </w:r>
      <w:r>
        <w:t xml:space="preserve"> </w:t>
      </w:r>
      <w:r>
        <w:t xml:space="preserve">in</w:t>
      </w:r>
      <w:r>
        <w:t xml:space="preserve"> </w:t>
      </w:r>
      <w:r>
        <w:t xml:space="preserve">Turkey</w:t>
      </w:r>
      <w:r>
        <w:t xml:space="preserve"> </w:t>
      </w:r>
      <w:r>
        <w:t xml:space="preserve">Istanbul</w:t>
      </w:r>
    </w:p>
    <w:p>
      <w:pPr>
        <w:pStyle w:val="FirstParagraph"/>
      </w:pPr>
      <w:r>
        <w:t xml:space="preserve">```html</w:t>
      </w:r>
    </w:p>
    <w:bookmarkStart w:id="35" w:name="X9a0d7c1a41ed840f1e34b65b87b05aa1de4f9fa"/>
    <w:p>
      <w:pPr>
        <w:pStyle w:val="Heading1"/>
      </w:pPr>
      <w:r>
        <w:t xml:space="preserve">The Role and Evolution of the Mechanic Profession in Turkey Istanbul: A Comprehensive Analysis</w:t>
      </w:r>
    </w:p>
    <w:p>
      <w:pPr>
        <w:pStyle w:val="FirstParagraph"/>
      </w:pPr>
      <w:r>
        <w:rPr>
          <w:bCs/>
          <w:b/>
        </w:rPr>
        <w:t xml:space="preserve">Date:</w:t>
      </w:r>
      <w:r>
        <w:t xml:space="preserve"> </w:t>
      </w:r>
      <w:r>
        <w:t xml:space="preserve">October 26, 2023</w:t>
      </w:r>
      <w:r>
        <w:br/>
      </w:r>
      <w:r>
        <w:rPr>
          <w:bCs/>
          <w:b/>
        </w:rPr>
        <w:t xml:space="preserve">Course:</w:t>
      </w:r>
      <w:r>
        <w:t xml:space="preserve"> </w:t>
      </w:r>
      <w:r>
        <w:t xml:space="preserve">Sociology of Labor Markets</w:t>
      </w:r>
      <w:r>
        <w:br/>
      </w:r>
    </w:p>
    <w:p>
      <w:pPr>
        <w:pStyle w:val="BodyText"/>
      </w:pPr>
      <w:r>
        <w:t xml:space="preserve">Institution:</w:t>
      </w:r>
    </w:p>
    <w:p>
      <w:pPr>
        <w:pStyle w:val="BodyText"/>
      </w:pPr>
      <w:r>
        <w:t xml:space="preserve">University of Economic Sciences</w:t>
      </w:r>
      <w:r>
        <w:br/>
      </w:r>
    </w:p>
    <w:bookmarkStart w:id="20" w:name="abstract"/>
    <w:p>
      <w:pPr>
        <w:pStyle w:val="Heading2"/>
      </w:pPr>
      <w:r>
        <w:t xml:space="preserve">Abstract</w:t>
      </w:r>
    </w:p>
    <w:p>
      <w:pPr>
        <w:pStyle w:val="FirstParagraph"/>
      </w:pPr>
      <w:r>
        <w:t xml:space="preserve">This term paper explores the critical role of the mechanic profession within the bustling urban landscape of Turkey Istanbul. As one of the most densely populated metropolitan areas in Europe and Asia, Istanbul presents unique challenges and opportunities for automotive repair professionals. The study examines historical developments, current market dynamics, regulatory frameworks, and future trends affecting mechanics in this region.</w:t>
      </w:r>
    </w:p>
    <w:bookmarkEnd w:id="20"/>
    <w:bookmarkStart w:id="21" w:name="introduction"/>
    <w:p>
      <w:pPr>
        <w:pStyle w:val="Heading2"/>
      </w:pPr>
      <w:r>
        <w:t xml:space="preserve">Introduction</w:t>
      </w:r>
    </w:p>
    <w:p>
      <w:pPr>
        <w:pStyle w:val="FirstParagraph"/>
      </w:pPr>
      <w:r>
        <w:t xml:space="preserve">In Turkey Istanbul's vast urban ecosystem spanning two continents—the European Bosphorus to the Asian side—the mechanic profession has evolved from traditional garages into sophisticated automotive service centers. This transformation reflects broader economic, technological, and social changes occurring throughout modern Turkey.</w:t>
      </w:r>
    </w:p>
    <w:p>
      <w:pPr>
        <w:pStyle w:val="BodyText"/>
      </w:pPr>
      <w:r>
        <w:t xml:space="preserve">The significance of this study lies in understanding how local craftsmanship intersects with global automotive technologies while maintaining cultural specificity characteristic of Turkish business practices. Throughout Turkey Istanbul's history, mechanics have played crucial roles in both individual mobility and commercial transportation networks that keep this mega-city functioning daily.</w:t>
      </w:r>
    </w:p>
    <w:bookmarkEnd w:id="21"/>
    <w:bookmarkStart w:id="22" w:name="historical-context"/>
    <w:p>
      <w:pPr>
        <w:pStyle w:val="Heading2"/>
      </w:pPr>
      <w:r>
        <w:t xml:space="preserve">Historical Context</w:t>
      </w:r>
    </w:p>
    <w:p>
      <w:pPr>
        <w:pStyle w:val="FirstParagraph"/>
      </w:pPr>
      <w:r>
        <w:t xml:space="preserve">The evolution of mechanic work in Turkey Istanbul can be traced back to the early 20th century when automobile ownership began increasing among wealthy families. Initially, most repairs were conducted by skilled craftsmen who learned their trade through apprenticeships—a tradition that remains prevalent in many parts of Anatolia.</w:t>
      </w:r>
    </w:p>
    <w:p>
      <w:pPr>
        <w:pStyle w:val="BodyText"/>
      </w:pPr>
      <w:r>
        <w:t xml:space="preserve">During the mid-20th century, as Turkey Istanbul experienced rapid industrialization, formal training programs started emerging alongside informal workshop setups. Government policies promoting domestic manufacturing further stimulated demand for qualified technicians capable of maintaining increasingly complex vehicles.</w:t>
      </w:r>
    </w:p>
    <w:bookmarkEnd w:id="22"/>
    <w:bookmarkStart w:id="25" w:name="current-market-landscape"/>
    <w:p>
      <w:pPr>
        <w:pStyle w:val="Heading2"/>
      </w:pPr>
      <w:r>
        <w:t xml:space="preserve">Current Market Landscape</w:t>
      </w:r>
    </w:p>
    <w:bookmarkStart w:id="23" w:name="demand-drivers-in-turkey-istanbul"/>
    <w:p>
      <w:pPr>
        <w:pStyle w:val="Heading3"/>
      </w:pPr>
      <w:r>
        <w:t xml:space="preserve">Demand Drivers in Turkey Istanbul</w:t>
      </w:r>
    </w:p>
    <w:p>
      <w:pPr>
        <w:pStyle w:val="FirstParagraph"/>
      </w:pPr>
      <w:r>
        <w:t xml:space="preserve">Mechanic services in Turkey Istanbul face several key drivers:</w:t>
      </w:r>
    </w:p>
    <w:p>
      <w:pPr>
        <w:numPr>
          <w:ilvl w:val="0"/>
          <w:numId w:val="1001"/>
        </w:numPr>
        <w:pStyle w:val="Compact"/>
      </w:pPr>
      <w:r>
        <w:t xml:space="preserve">Aging vehicle fleet due to economic constraints limiting new purchases</w:t>
      </w:r>
      <w:r>
        <w:br/>
      </w:r>
    </w:p>
    <w:p>
      <w:pPr>
        <w:numPr>
          <w:ilvl w:val="0"/>
          <w:numId w:val="1001"/>
        </w:numPr>
        <w:pStyle w:val="Compact"/>
      </w:pPr>
      <w:r>
        <w:t xml:space="preserve">Growing middle-class expectations for quality service experiences</w:t>
      </w:r>
      <w:r>
        <w:br/>
      </w:r>
    </w:p>
    <w:p>
      <w:pPr>
        <w:numPr>
          <w:ilvl w:val="0"/>
          <w:numId w:val="1001"/>
        </w:numPr>
        <w:pStyle w:val="Compact"/>
      </w:pPr>
      <w:r>
        <w:t xml:space="preserve">Rising popularity of electric vehicles requiring specialized skills</w:t>
      </w:r>
      <w:r>
        <w:br/>
      </w:r>
    </w:p>
    <w:p>
      <w:pPr>
        <w:pStyle w:val="FirstParagraph"/>
      </w:pPr>
      <w:r>
        <w:t xml:space="preserve">The average age of registered vehicles in Turkey Istanbul exceeds 12 years, creating sustained demand for maintenance and repair services across all neighborhoods from Kadıköy to Beyoğlu.</w:t>
      </w:r>
    </w:p>
    <w:bookmarkEnd w:id="23"/>
    <w:bookmarkStart w:id="24" w:name="digital-transformation"/>
    <w:p>
      <w:pPr>
        <w:pStyle w:val="Heading3"/>
      </w:pPr>
      <w:r>
        <w:t xml:space="preserve">Digital Transformation</w:t>
      </w:r>
    </w:p>
    <w:p>
      <w:pPr>
        <w:pStyle w:val="FirstParagraph"/>
      </w:pPr>
      <w:r>
        <w:t xml:space="preserve">Tech-savvy consumers increasingly prefer booking appointments through mobile apps or online platforms rather than visiting physical locations. This shift has forced traditional garages in Turkey Istanbul to adopt digital marketing strategies and implement customer relationship management systems.</w:t>
      </w:r>
    </w:p>
    <w:bookmarkEnd w:id="24"/>
    <w:bookmarkEnd w:id="25"/>
    <w:bookmarkStart w:id="27" w:name="educational-pathways"/>
    <w:p>
      <w:pPr>
        <w:pStyle w:val="Heading2"/>
      </w:pPr>
      <w:r>
        <w:t xml:space="preserve">Educational Pathways</w:t>
      </w:r>
    </w:p>
    <w:bookmarkStart w:id="26" w:name="vocational-training-systems"/>
    <w:p>
      <w:pPr>
        <w:pStyle w:val="Heading3"/>
      </w:pPr>
      <w:r>
        <w:t xml:space="preserve">Vocational Training Systems</w:t>
      </w:r>
    </w:p>
    <w:p>
      <w:pPr>
        <w:pStyle w:val="FirstParagraph"/>
      </w:pPr>
      <w:r>
        <w:t xml:space="preserve">Mechanics in Turkey Istanbul typically follow one of three educational pathways:</w:t>
      </w:r>
    </w:p>
    <w:p>
      <w:pPr>
        <w:numPr>
          <w:ilvl w:val="0"/>
          <w:numId w:val="1002"/>
        </w:numPr>
        <w:pStyle w:val="Compact"/>
      </w:pPr>
      <w:r>
        <w:t xml:space="preserve">Anatolian Vocational High Schools specializing in automotive technology</w:t>
      </w:r>
      <w:r>
        <w:br/>
      </w:r>
    </w:p>
    <w:p>
      <w:pPr>
        <w:numPr>
          <w:ilvl w:val="0"/>
          <w:numId w:val="1002"/>
        </w:numPr>
        <w:pStyle w:val="Compact"/>
      </w:pPr>
      <w:r>
        <w:t xml:space="preserve">Technical universities offering bachelor's degrees in mechanical engineering</w:t>
      </w:r>
      <w:r>
        <w:br/>
      </w:r>
    </w:p>
    <w:p>
      <w:pPr>
        <w:numPr>
          <w:ilvl w:val="0"/>
          <w:numId w:val="1002"/>
        </w:numPr>
        <w:pStyle w:val="Compact"/>
      </w:pPr>
      <w:r>
        <w:t xml:space="preserve">Certified vocational institutes providing specialized certifications like Bosch Master Technician status</w:t>
      </w:r>
    </w:p>
    <w:p>
      <w:pPr>
        <w:pStyle w:val="FirstParagraph"/>
      </w:pPr>
      <w:r>
        <w:t xml:space="preserve">The Ministry of National Education continues expanding vocational programs to meet growing demand for skilled professionals. Many institutions now partner with international automotive brands to ensure curriculum relevance.</w:t>
      </w:r>
    </w:p>
    <w:bookmarkEnd w:id="26"/>
    <w:bookmarkEnd w:id="27"/>
    <w:bookmarkStart w:id="28" w:name="economic-impact"/>
    <w:p>
      <w:pPr>
        <w:pStyle w:val="Heading2"/>
      </w:pPr>
      <w:r>
        <w:t xml:space="preserve">Economic Impact</w:t>
      </w:r>
    </w:p>
    <w:p>
      <w:pPr>
        <w:pStyle w:val="FirstParagraph"/>
      </w:pPr>
      <w:r>
        <w:t xml:space="preserve">The mechanic industry contributes significantly to Turkey Istanbul's economy through:</w:t>
      </w:r>
    </w:p>
    <w:p>
      <w:pPr>
        <w:numPr>
          <w:ilvl w:val="0"/>
          <w:numId w:val="1003"/>
        </w:numPr>
        <w:pStyle w:val="Compact"/>
      </w:pPr>
      <w:r>
        <w:t xml:space="preserve">DIRECT employment opportunities estimated at over 50,000 workers</w:t>
      </w:r>
      <w:r>
        <w:br/>
      </w:r>
    </w:p>
    <w:p>
      <w:pPr>
        <w:numPr>
          <w:ilvl w:val="0"/>
          <w:numId w:val="1003"/>
        </w:numPr>
        <w:pStyle w:val="Compact"/>
      </w:pPr>
      <w:r>
        <w:t xml:space="preserve">SUPPORTING ancillary businesses including parts suppliers and diagnostic equipment manufacturers</w:t>
      </w:r>
      <w:r>
        <w:br/>
      </w:r>
    </w:p>
    <w:p>
      <w:pPr>
        <w:pStyle w:val="FirstParagraph"/>
      </w:pPr>
      <w:r>
        <w:t xml:space="preserve">Closed shops like those found in Çankaya or Nişantaşı often serve high-end clientele willing to pay premium prices for specialized expertise. Meanwhile neighborhood garages continue serving mass-market needs at competitive rates.</w:t>
      </w:r>
    </w:p>
    <w:bookmarkEnd w:id="28"/>
    <w:bookmarkStart w:id="31" w:name="challenges-facing-modern-mechanics"/>
    <w:p>
      <w:pPr>
        <w:pStyle w:val="Heading2"/>
      </w:pPr>
      <w:r>
        <w:t xml:space="preserve">Challenges Facing Modern Mechanics</w:t>
      </w:r>
    </w:p>
    <w:bookmarkStart w:id="29" w:name="skill-gaps-and-technological-change"/>
    <w:p>
      <w:pPr>
        <w:pStyle w:val="Heading3"/>
      </w:pPr>
      <w:r>
        <w:t xml:space="preserve">Skill Gaps and Technological Change</w:t>
      </w:r>
    </w:p>
    <w:p>
      <w:pPr>
        <w:pStyle w:val="FirstParagraph"/>
      </w:pPr>
      <w:r>
        <w:t xml:space="preserve">The transition toward electric vehicles poses significant challenges for traditional mechanics in Turkey Istanbul. Hybrid-electric powertrains require different diagnostic approaches compared to combustion engines alone. Many older technicians struggle to keep pace with these developments without additional training.</w:t>
      </w:r>
    </w:p>
    <w:bookmarkEnd w:id="29"/>
    <w:bookmarkStart w:id="30" w:name="cultural-resistance"/>
    <w:p>
      <w:pPr>
        <w:pStyle w:val="Heading3"/>
      </w:pPr>
      <w:r>
        <w:t xml:space="preserve">Cultural Resistance</w:t>
      </w:r>
    </w:p>
    <w:p>
      <w:pPr>
        <w:pStyle w:val="FirstParagraph"/>
      </w:pPr>
      <w:r>
        <w:t xml:space="preserve">Turkish consumers sometimes exhibit skepticism toward new technologies and prefer familiar methods despite potential inefficiencies. This cultural factor influences how quickly advanced diagnostic tools gain acceptance among both practitioners and customers alike.</w:t>
      </w:r>
    </w:p>
    <w:bookmarkEnd w:id="30"/>
    <w:bookmarkEnd w:id="31"/>
    <w:bookmarkStart w:id="32" w:name="future-outlook"/>
    <w:p>
      <w:pPr>
        <w:pStyle w:val="Heading2"/>
      </w:pPr>
      <w:r>
        <w:t xml:space="preserve">FUTURE OUTLOOK</w:t>
      </w:r>
    </w:p>
    <w:p>
      <w:pPr>
        <w:pStyle w:val="FirstParagraph"/>
      </w:pPr>
      <w:r>
        <w:t xml:space="preserve">The future of mechanic work in Turkey Istanbul appears promising yet complex. Several factors will shape the profession over next decade:</w:t>
      </w:r>
    </w:p>
    <w:p>
      <w:pPr>
        <w:numPr>
          <w:ilvl w:val="0"/>
          <w:numId w:val="1004"/>
        </w:numPr>
        <w:pStyle w:val="Compact"/>
      </w:pPr>
      <w:r>
        <w:t xml:space="preserve">Growing emphasis on sustainability driving adoption of green technologies</w:t>
      </w:r>
      <w:r>
        <w:br/>
      </w:r>
    </w:p>
    <w:p>
      <w:pPr>
        <w:numPr>
          <w:ilvl w:val="0"/>
          <w:numId w:val="1004"/>
        </w:numPr>
        <w:pStyle w:val="Compact"/>
      </w:pPr>
      <w:r>
        <w:t xml:space="preserve">Increasing automation potentially reducing manual labor requirements while enhancing precision diagnostics</w:t>
      </w:r>
      <w:r>
        <w:br/>
      </w:r>
    </w:p>
    <w:p>
      <w:pPr>
        <w:pStyle w:val="FirstParagraph"/>
      </w:pPr>
      <w:r>
        <w:t xml:space="preserve">Economic growth patterns within Turkey Istanbul will determine overall demand levels for automotive services. If purchasing power improves significantly, more consumers may opt for regular maintenance rather than waiting until breakdowns occur.</w:t>
      </w:r>
    </w:p>
    <w:bookmarkEnd w:id="32"/>
    <w:bookmarkStart w:id="34" w:name="cultural-considerations"/>
    <w:p>
      <w:pPr>
        <w:pStyle w:val="Heading2"/>
      </w:pPr>
      <w:r>
        <w:t xml:space="preserve">Cultural Considerations</w:t>
      </w:r>
    </w:p>
    <w:p>
      <w:pPr>
        <w:pStyle w:val="FirstParagraph"/>
      </w:pPr>
      <w:r>
        <w:t xml:space="preserve">Turkish hospitality culture extends into professional relationships between mechanics and clients. Building trust through honest communication remains paramount regardless of technological advancements achieved in recent years. Personal connections often outweigh price considerations when selecting service providers in Turkey Istanbul communities.</w:t>
      </w:r>
    </w:p>
    <w:bookmarkStart w:id="33" w:name="closing-remarks"/>
    <w:p>
      <w:pPr>
        <w:pStyle w:val="Heading3"/>
      </w:pPr>
      <w:r>
        <w:t xml:space="preserve">Closing Remarks</w:t>
      </w:r>
    </w:p>
    <w:p>
      <w:pPr>
        <w:pStyle w:val="FirstParagraph"/>
      </w:pPr>
      <w:r>
        <w:t xml:space="preserve">The mechanic profession occupies an essential niche within Turkey Istanbul's vibrant economic landscape. Balancing tradition with innovation defines success stories among practitioners operating across various districts from Kadıköy to Şişli. As technology continues evolving, so too must approaches to delivering quality automotive care throughout this dynamic megacity.</w:t>
      </w:r>
    </w:p>
    <w:p>
      <w:pPr>
        <w:pStyle w:val="BodyText"/>
      </w:pPr>
      <w:r>
        <w:t xml:space="preserve">```</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Mechanic Profession in Turkey Istanbul</dc:title>
  <dc:creator/>
  <dc:language>en</dc:language>
  <cp:keywords/>
  <dcterms:created xsi:type="dcterms:W3CDTF">2026-07-29T07:22:07Z</dcterms:created>
  <dcterms:modified xsi:type="dcterms:W3CDTF">2026-07-29T07:22:07Z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