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Abu</w:t>
      </w:r>
      <w:r>
        <w:t xml:space="preserve"> </w:t>
      </w:r>
      <w:r>
        <w:t xml:space="preserve">Dhabi</w:t>
      </w:r>
    </w:p>
    <w:p>
      <w:pPr>
        <w:pStyle w:val="FirstParagraph"/>
      </w:pPr>
      <w:r>
        <w:t xml:space="preserve">```html</w:t>
      </w:r>
    </w:p>
    <w:bookmarkStart w:id="26" w:name="X8232d431d99d73be6d36fc048f88cdb23e3c49b"/>
    <w:p>
      <w:pPr>
        <w:pStyle w:val="Heading1"/>
      </w:pPr>
      <w:r>
        <w:t xml:space="preserve">The Role, Evolution, and Economic Impact of the Mechanic Profession in the United Arab Emirates Abu Dhabi</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Business and Vocational Studies</w:t>
      </w:r>
      <w:r>
        <w:br/>
      </w:r>
      <w:r>
        <w:rPr>
          <w:bCs/>
          <w:b/>
        </w:rPr>
        <w:t xml:space="preserve">Institution:</w:t>
      </w:r>
      <w:r>
        <w:t xml:space="preserve"> </w:t>
      </w:r>
      <w:r>
        <w:t xml:space="preserve">[University/Institute Name Placeholder]</w:t>
      </w:r>
    </w:p>
    <w:bookmarkStart w:id="20" w:name="i.-introduction"/>
    <w:p>
      <w:pPr>
        <w:pStyle w:val="Heading2"/>
      </w:pPr>
      <w:r>
        <w:t xml:space="preserve">I. Introduction</w:t>
      </w:r>
    </w:p>
    <w:p>
      <w:pPr>
        <w:pStyle w:val="FirstParagraph"/>
      </w:pPr>
      <w:r>
        <w:t xml:space="preserve">The United Arab Emirates (UAE) is a nation globally recognized for its rapid modernization, architectural marvels, and robust economic diversification beyond hydrocarbons. Within this dynamic landscape of growth, the private vehicle remains a cornerstone of daily life and commercial logistics. Consequently, the profession of the mechanic has evolved from a traditional trade into a critical component of the service sector economy in Abu Dhabi. This term paper explores the multifaceted role of mechanics in Abu Dhabi, examining their economic significance, technological adaptation under national visions such as UAE Vision 2031, and regulatory frameworks that ensure quality control within this essential industry.</w:t>
      </w:r>
    </w:p>
    <w:bookmarkEnd w:id="20"/>
    <w:bookmarkStart w:id="21" w:name="X24ab98232d917c4d1b99d4627d3217188d4affb"/>
    <w:p>
      <w:pPr>
        <w:pStyle w:val="Heading2"/>
      </w:pPr>
      <w:r>
        <w:t xml:space="preserve">II. The Economic Significance of Automotive Maintenance in Abu Dhabi</w:t>
      </w:r>
    </w:p>
    <w:p>
      <w:pPr>
        <w:pStyle w:val="FirstParagraph"/>
      </w:pPr>
      <w:r>
        <w:t xml:space="preserve">In the United Arab Emirates Abu Dhabi, the automotive aftermarket is a lucrative segment of the local economy. With one of the highest per capita car ownership rates in the world, particularly for luxury and heavy-duty vehicles, demand for skilled mechanics is perpetual. Mechanics are not merely repairers; they are essential to maintaining fleet reliability for government entities, private logistics companies, and ride-hailing services that operate extensively across Emirate streets.</w:t>
      </w:r>
    </w:p>
    <w:p>
      <w:pPr>
        <w:pStyle w:val="BodyText"/>
      </w:pPr>
      <w:r>
        <w:t xml:space="preserve">The contribution of mechanics to the gross domestic product (GDP) is indirect but substantial. By extending vehicle lifespans through regular maintenance and repairs, mechanics reduce the dependency on frequent new vehicle imports. Furthermore, workshops ranging from small independent garages in Al Ain or Khalifa City to high-end authorized service centers in Reem Island cater to a diverse demographic. This variety fosters employment opportunities for both local Emirati nationals and expatriate workers, supporting the broader labor market stability of Abu Dhabi.</w:t>
      </w:r>
    </w:p>
    <w:bookmarkEnd w:id="21"/>
    <w:bookmarkStart w:id="22" w:name="Xd827f1891c29522c51deae200094a563ce0b5ff"/>
    <w:p>
      <w:pPr>
        <w:pStyle w:val="Heading2"/>
      </w:pPr>
      <w:r>
        <w:t xml:space="preserve">III. Technological Adaptation and Skill Requirements</w:t>
      </w:r>
    </w:p>
    <w:p>
      <w:pPr>
        <w:pStyle w:val="FirstParagraph"/>
      </w:pPr>
      <w:r>
        <w:t xml:space="preserve">The modern mechanic in Abu Dhabi faces a radically different landscape compared to previous decades. The traditional image of a mechanic working solely with wrenches and oil is rapidly being replaced by that of an automotive technician equipped with diagnostic software, computer interface tools, and specialized engineering knowledge. As luxury brands such as Mercedes-Benz, BMW, and Ferrari have established major service hubs in Abu Dhabi due to the high concentration of affluent residents who prefer premium vehicles locally over shipping them abroad for servicing.</w:t>
      </w:r>
    </w:p>
    <w:p>
      <w:pPr>
        <w:pStyle w:val="BodyText"/>
      </w:pPr>
      <w:r>
        <w:t xml:space="preserve">This shift necessitates rigorous training. Vocational centers in Abu Dhabi have begun partnering with automotive manufacturers to provide certification courses aligned with international standards. The curriculum now includes hybrid and electric vehicle (EV) maintenance, a critical development as Abu Dhabi pushes toward greener transportation solutions under the UAE Energy Strategy 2050. Therefore, the definition of a mechanic has expanded to include data analysts and electrical specialists who understand complex onboard computer networks.</w:t>
      </w:r>
    </w:p>
    <w:bookmarkEnd w:id="22"/>
    <w:bookmarkStart w:id="23" w:name="X664864189ee92895088071bd08af895365380b3"/>
    <w:p>
      <w:pPr>
        <w:pStyle w:val="Heading2"/>
      </w:pPr>
      <w:r>
        <w:t xml:space="preserve">IV. Regulatory Frameworks and Quality Assurance</w:t>
      </w:r>
    </w:p>
    <w:p>
      <w:pPr>
        <w:pStyle w:val="FirstParagraph"/>
      </w:pPr>
      <w:r>
        <w:t xml:space="preserve">To protect consumers and ensure safety standards, the government of Abu Dhabi has implemented stringent regulations governing automotive service providers. The Department of Economic Development (DED) in Abu Dhabi mandates that all workshops operating within the emirate must be licensed and adhere to specific environmental and safety protocols. This regulatory oversight is crucial for maintaining public trust in the mechanic profession.</w:t>
      </w:r>
    </w:p>
    <w:p>
      <w:pPr>
        <w:pStyle w:val="BodyText"/>
      </w:pPr>
      <w:r>
        <w:t xml:space="preserve">Moreover, consumer protection laws in the United Arab Emirates Abu Dhabi require transparent pricing and warranties on labor performed. These measures compel mechanics to uphold professional ethics. The presence of authorized dealerships alongside independent repair shops creates a competitive environment that drives up service quality. Customers are increasingly demanding transparency, leading to a rise in digital platforms where customers can book services, view diagnostics reports online, and track repair progress—a modernization trend embraced by progressive mechanic businesses in Abu Dhabi.</w:t>
      </w:r>
    </w:p>
    <w:bookmarkEnd w:id="23"/>
    <w:bookmarkStart w:id="24" w:name="X6651299952aa9ae27ddd726a1f0f2385f6e5e9c"/>
    <w:p>
      <w:pPr>
        <w:pStyle w:val="Heading2"/>
      </w:pPr>
      <w:r>
        <w:t xml:space="preserve">V. Challenges Facing the Mechanic Profession</w:t>
      </w:r>
    </w:p>
    <w:p>
      <w:pPr>
        <w:pStyle w:val="FirstParagraph"/>
      </w:pPr>
      <w:r>
        <w:t xml:space="preserve">Despite the opportunities, mechanics in Abu Dhabi face significant challenges. The high cost of original equipment manufacturer (OEM) parts often leads to a gray market for counterfeit components, posing safety risks if improperly installed. Additionally, there is an ongoing shortage of specialized talent capable of handling advanced electric and autonomous vehicle technologies. This skills gap highlights the need for continuous education and upskilling programs tailored to the fast-paced technological changes in Abu Dhabi.</w:t>
      </w:r>
    </w:p>
    <w:p>
      <w:pPr>
        <w:pStyle w:val="BodyText"/>
      </w:pPr>
      <w:r>
        <w:t xml:space="preserve">Furthermore, environmental concerns related to waste disposal (such as oil filters and batteries) require mechanics to adopt sustainable practices. The UAE has strict environmental laws regarding hazardous waste, placing an additional compliance burden on workshop owners in Abu Dhabi.</w:t>
      </w:r>
    </w:p>
    <w:bookmarkEnd w:id="24"/>
    <w:bookmarkStart w:id="25" w:name="vi.-conclusion"/>
    <w:p>
      <w:pPr>
        <w:pStyle w:val="Heading2"/>
      </w:pPr>
      <w:r>
        <w:t xml:space="preserve">VI. Conclusion</w:t>
      </w:r>
    </w:p>
    <w:p>
      <w:pPr>
        <w:pStyle w:val="FirstParagraph"/>
      </w:pPr>
      <w:r>
        <w:t xml:space="preserve">In conclusion, the mechanic profession in the United Arab Emirates Abu Dhabi is a vital pillar supporting the emirate’s infrastructure and economy. It has transformed from a manual labor trade into a technologically advanced, regulated industry that plays a crucial role in maintaining mobility for millions of residents. As Abu Dhabi continues to innovate and diversify its economy, mechanics will remain indispensable assets. Future success in this sector will depend on embracing green technologies, adhering to strict regulatory standards, and continuously adapting to the evolving needs of drivers on the roads of Abu Dhabi.</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Mechanics in Abu Dhabi</dc:title>
  <dc:creator/>
  <dc:language>en</dc:language>
  <cp:keywords/>
  <dcterms:created xsi:type="dcterms:W3CDTF">2026-07-29T15:38:00Z</dcterms:created>
  <dcterms:modified xsi:type="dcterms:W3CDTF">2026-07-29T15:38:00Z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