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Chicago</w:t>
      </w:r>
    </w:p>
    <w:bookmarkStart w:id="20" w:name="term-paper"/>
    <w:p>
      <w:pPr>
        <w:pStyle w:val="Heading1"/>
      </w:pPr>
      <w:r>
        <w:t xml:space="preserve">Term Paper</w:t>
      </w:r>
    </w:p>
    <w:p>
      <w:pPr>
        <w:pStyle w:val="FirstParagraph"/>
      </w:pPr>
      <w:r>
        <w:br/>
      </w:r>
    </w:p>
    <w:p>
      <w:pPr>
        <w:pStyle w:val="BodyText"/>
      </w:pPr>
      <w:r>
        <w:rPr>
          <w:bCs/>
          <w:b/>
        </w:rPr>
        <w:t xml:space="preserve">Title:</w:t>
      </w:r>
      <w:r>
        <w:t xml:space="preserve"> </w:t>
      </w:r>
      <w:r>
        <w:t xml:space="preserve">The Critical Role and Socioeconomic Dynamics of the Mechanic in United States Chicago</w:t>
      </w:r>
    </w:p>
    <w:p>
      <w:pPr>
        <w:pStyle w:val="BodyText"/>
      </w:pPr>
      <w:r>
        <w:br/>
      </w:r>
    </w:p>
    <w:p>
      <w:pPr>
        <w:pStyle w:val="BodyText"/>
      </w:pPr>
      <w:r>
        <w:rPr>
          <w:bCs/>
          <w:b/>
        </w:rPr>
        <w:t xml:space="preserve">Date:</w:t>
      </w:r>
    </w:p>
    <w:p>
      <w:pPr>
        <w:pStyle w:val="BodyText"/>
      </w:pPr>
      <w:r>
        <w:br/>
      </w:r>
      <w:r>
        <w:br/>
      </w:r>
    </w:p>
    <w:p>
      <w:r>
        <w:pict>
          <v:rect style="width:0;height:1.5pt" o:hralign="center" o:hrstd="t" o:hr="t"/>
        </w:pict>
      </w:r>
    </w:p>
    <w:p>
      <w:r>
        <w:pict>
          <v:rect style="width:0;height:1.5pt" o:hralign="center" o:hrstd="t" o:hr="t"/>
        </w:pict>
      </w:r>
    </w:p>
    <w:bookmarkEnd w:id="20"/>
    <w:bookmarkStart w:id="21" w:name="X277d7ef10ead409d220d9bb3b035c7d9a454910"/>
    <w:p>
      <w:pPr>
        <w:pStyle w:val="Heading2"/>
      </w:pPr>
      <w:r>
        <w:t xml:space="preserve">I. Introduction: The Industrial Heritage and Urban Reality of the Region</w:t>
      </w:r>
    </w:p>
    <w:p>
      <w:pPr>
        <w:pStyle w:val="FirstParagraph"/>
      </w:pPr>
      <w:r>
        <w:t xml:space="preserve">The city known as United States Chicago is a metropolis defined by its vertical skyline, its deep-rooted industrial history, and a complex socioeconomic stratification that continues to shape the daily lives of millions. Within this bustling urban environment, various professions serve as the connective tissue for commerce and daily living. Among these, the mechanic occupies a position of paramount importance. This Term Paper explores the multifaceted role of the mechanic within United States Chicago, examining how environmental factors, economic disparities, and technological advancements influence both the nature of repair work in this region and its broader impact on society. To understand United States Chicago is to understand its reliance on mobility; to understand mobility here is to appreciate the indispensable labor of the mechanic who ensures that vehicles remain operational amidst harsh winters and heavy traffic congestion.</w:t>
      </w:r>
    </w:p>
    <w:bookmarkEnd w:id="21"/>
    <w:bookmarkStart w:id="22" w:name="Xcb35bc4309aa20f0bbf8f0d33e11e8fae173366"/>
    <w:p>
      <w:pPr>
        <w:pStyle w:val="Heading2"/>
      </w:pPr>
      <w:r>
        <w:t xml:space="preserve">II. Environmental Challenges: The Impact of Climate on Automotive Maintenance</w:t>
      </w:r>
    </w:p>
    <w:p>
      <w:pPr>
        <w:pStyle w:val="FirstParagraph"/>
      </w:pPr>
      <w:r>
        <w:t xml:space="preserve">One cannot discuss the profession in United States Chicago without acknowledging the punishing weather conditions inherent to this specific geographic locale. As a major hub within the midwestern United States, Chicago experiences some of the harshest winters in North America. For mechanics, these extreme seasonal shifts dictate not only their daily tasks but also the specific diagnostic skills they must possess year-round.</w:t>
      </w:r>
      <w:r>
        <w:t xml:space="preserve"> </w:t>
      </w:r>
      <w:r>
        <w:t xml:space="preserve">In winter, road salt used for de-icing creates rapid corrosion on undercarriages and braking systems. Mechanics working throughout United States Chicago must be highly adept at rust prevention and repair, a skill set that is less critical in milder climates across the southern United States. The frequent freeze-thaw cycles exacerbate suspension issues, battery failures, and engine oil viscosity problems. Therefore, a mechanic based in this city requires specialized knowledge to handle these climatic stressors effectively. This environmental demand elevates the local mechanic from a general technician to a specialist in durability and weather-resistant repair techniques, reinforcing their value within the United States Chicago infrastructure.</w:t>
      </w:r>
    </w:p>
    <w:bookmarkEnd w:id="22"/>
    <w:bookmarkStart w:id="23" w:name="X02bae1a88d341c9b57f5c039627e1081648dde7"/>
    <w:p>
      <w:pPr>
        <w:pStyle w:val="Heading2"/>
      </w:pPr>
      <w:r>
        <w:t xml:space="preserve">III. Socioeconomic Disparities and Access to Repair</w:t>
      </w:r>
    </w:p>
    <w:p>
      <w:pPr>
        <w:pStyle w:val="FirstParagraph"/>
      </w:pPr>
      <w:r>
        <w:t xml:space="preserve">United States Chicago is characterized by stark geographic and economic divisions, which directly influence how the mechanic serves different communities. In affluent neighborhoods along the lakefront or in downtown districts, mechanics often specialize in luxury automotive brands, requiring advanced diagnostic tools and certified expertise for high-end European vehicles. Conversely, working-class neighborhoods on the South Side and West Side rely heavily on independent repair shops that serve older models of domestic sedans and compact cars common among lower-income residents.</w:t>
      </w:r>
      <w:r>
        <w:t xml:space="preserve"> </w:t>
      </w:r>
      <w:r>
        <w:t xml:space="preserve">This disparity highlights a critical function of the mechanic as an economic stabilizer. For many families in underserved areas of United States Chicago, keeping an older vehicle running is not merely a convenience; it is an absolute necessity for employment and survival due to gaps in public transit coverage. Consequently, mechanics in these areas often provide subsidized labor or prioritize essential safety repairs over cosmetic ones. Understanding the mechanic's role requires acknowledging this economic reality: they act as community lifelines, preventing individuals from being isolated by transportation poverty within United States Chicago’s vast urban grid.</w:t>
      </w:r>
    </w:p>
    <w:bookmarkEnd w:id="23"/>
    <w:bookmarkStart w:id="24" w:name="Xa27dd934cab204411d7ae75d104ada485f7ffed"/>
    <w:p>
      <w:pPr>
        <w:pStyle w:val="Heading2"/>
      </w:pPr>
      <w:r>
        <w:t xml:space="preserve">IV. Technological Evolution and the Modern Mechanic</w:t>
      </w:r>
    </w:p>
    <w:p>
      <w:pPr>
        <w:pStyle w:val="FirstParagraph"/>
      </w:pPr>
      <w:r>
        <w:t xml:space="preserve">As United States Chicago evolves into a tech-forward city with a burgeoning startup ecosystem, so too does the automotive industry undergo significant transformation. The influx of hybrid vehicles, electric cars (EVs), and autonomous driving features has necessitated a dramatic shift in what constitutes "mechanical work." The modern mechanic in United States Chicago must transition from traditional wrench-turning to sophisticated software diagnostics.</w:t>
      </w:r>
      <w:r>
        <w:t xml:space="preserve"> </w:t>
      </w:r>
      <w:r>
        <w:t xml:space="preserve">Batteries that once relied solely on lead-acid technology now require thermal management expertise. Engine components are increasingly integrated with complex computer networks. For a professional to remain relevant and effective as a mechanic within this rapidly changing landscape of United States Chicago, continuous education is mandatory. Local trade schools and certification programs have responded by emphasizing electrical engineering principles alongside traditional mechanical knowledge, ensuring that the workforce can keep pace with the technological sophistication of the vehicles they service.</w:t>
      </w:r>
    </w:p>
    <w:bookmarkEnd w:id="24"/>
    <w:bookmarkStart w:id="25" w:name="X546f09a8d853735c7868164c7091c21804b182f"/>
    <w:p>
      <w:pPr>
        <w:pStyle w:val="Heading2"/>
      </w:pPr>
      <w:r>
        <w:t xml:space="preserve">V. The Mechanic’s Role in Sustainable Urban Development</w:t>
      </w:r>
    </w:p>
    <w:p>
      <w:pPr>
        <w:pStyle w:val="FirstParagraph"/>
      </w:pPr>
      <w:r>
        <w:t xml:space="preserve">Looking toward the future, United States Chicago has set aggressive goals for carbon emission reductions and sustainable urban development. Within this framework, mechanics will play a pivotal role in transitioning away from internal combustion engines to renewable energy sources for transport. This involves maintaining charging infrastructure and ensuring that electric vehicles are safe and efficient during long midwestern winters.</w:t>
      </w:r>
      <w:r>
        <w:t xml:space="preserve"> </w:t>
      </w:r>
      <w:r>
        <w:t xml:space="preserve">Furthermore, as vehicle sharing platforms expand across United States Chicago, mechanics serve the fleet management companies that operate these services rather than individual consumers. This shift requires a systemic approach to maintenance—predictive analytics used to schedule repairs before breakdowns occur in traffic-heavy zones like those found in downtown United States Chicago. By adopting predictive maintenance models, mechanics contribute directly to the efficiency and environmental goals of the city's transportation network.</w:t>
      </w:r>
    </w:p>
    <w:bookmarkEnd w:id="25"/>
    <w:bookmarkStart w:id="26" w:name="vi.-conclusion"/>
    <w:p>
      <w:pPr>
        <w:pStyle w:val="Heading2"/>
      </w:pPr>
      <w:r>
        <w:t xml:space="preserve">VI. Conclusion</w:t>
      </w:r>
    </w:p>
    <w:p>
      <w:pPr>
        <w:pStyle w:val="FirstParagraph"/>
      </w:pPr>
      <w:r>
        <w:t xml:space="preserve">In conclusion, the mechanic is far more than a simple repair person; they are an essential component of United States Chicago’s socio-economic and infrastructural fabric. Whether battling rust from harsh winters, providing economic relief to working-class residents in underserved neighborhoods, adapting to high-tech automotive systems, or supporting sustainable urban mobility goals, their labor underpins the functioning of this major metropolis. To analyze United States Chicago comprehensively is to recognize the critical contribution made by its mechanics. As the city continues to grow and modernize, respecting and supporting this vital profession remains essential for maintaining a healthy, mobile society within United States Chicago.</w:t>
      </w:r>
    </w:p>
    <w:p>
      <w:pPr>
        <w:pStyle w:val="BodyText"/>
      </w:pPr>
      <w:r>
        <w:br/>
      </w:r>
    </w:p>
    <w:p>
      <w:r>
        <w:pict>
          <v:rect style="width:0;height:1.5pt" o:hralign="center" o:hrstd="t" o:hr="t"/>
        </w:pict>
      </w:r>
    </w:p>
    <w:p>
      <w:pPr>
        <w:pStyle w:val="FirstParagraph"/>
      </w:pPr>
      <w:r>
        <w:rPr>
          <w:iCs/>
          <w:i/>
        </w:rPr>
        <w:t xml:space="preserve">This Term Paper concludes the examination of Mechanic in United States Chicago.</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Mechanic in the Context of United States Chicago</dc:title>
  <dc:creator/>
  <dc:language>en</dc:language>
  <cp:keywords/>
  <dcterms:created xsi:type="dcterms:W3CDTF">2026-07-30T04:10:25Z</dcterms:created>
  <dcterms:modified xsi:type="dcterms:W3CDTF">2026-07-30T04:10:25Z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