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Chile</w:t>
      </w:r>
      <w:r>
        <w:t xml:space="preserve"> </w:t>
      </w:r>
      <w:r>
        <w:t xml:space="preserve">Santiago</w:t>
      </w:r>
    </w:p>
    <w:bookmarkStart w:id="20" w:name="Xc2e8ac274c25837f3fb53b2bef593128b8add45"/>
    <w:p>
      <w:pPr>
        <w:pStyle w:val="Heading1"/>
      </w:pPr>
      <w:r>
        <w:t xml:space="preserve">A Comprehensive Analysis of the Mechanical Engineer in Chile Santiago</w:t>
      </w:r>
    </w:p>
    <w:p>
      <w:pPr>
        <w:pStyle w:val="FirstParagraph"/>
      </w:pPr>
      <w:r>
        <w:rPr>
          <w:bCs/>
          <w:b/>
        </w:rPr>
        <w:t xml:space="preserve">Date:</w:t>
      </w:r>
      <w:r>
        <w:t xml:space="preserve"> </w:t>
      </w:r>
      <w:r>
        <w:t xml:space="preserve">October 26, 2023</w:t>
      </w:r>
      <w:r>
        <w:br/>
      </w:r>
      <w:r>
        <w:br/>
      </w:r>
      <w:r>
        <w:rPr>
          <w:bCs/>
          <w:b/>
        </w:rPr>
        <w:t xml:space="preserve">Type:</w:t>
      </w:r>
      <w:r>
        <w:t xml:space="preserve"> </w:t>
      </w:r>
      <w:r>
        <w:t xml:space="preserve">Term Paper</w:t>
      </w:r>
    </w:p>
    <w:bookmarkEnd w:id="20"/>
    <w:bookmarkStart w:id="21" w:name="Xeefefea2ace845b486396605f69393133bff7b7"/>
    <w:p>
      <w:pPr>
        <w:pStyle w:val="Heading2"/>
      </w:pPr>
      <w:r>
        <w:t xml:space="preserve">Introduction: The Industrial Backbone of Chile Santiago</w:t>
      </w:r>
    </w:p>
    <w:p>
      <w:pPr>
        <w:pStyle w:val="FirstParagraph"/>
      </w:pPr>
      <w:r>
        <w:t xml:space="preserve">The city of Chile Santiago serves as the economic, cultural, and political heart of the Republic. As a metropolis that bridges the stark contrast between its western suburban sprawl and the towering Andes to its east, it represents a microcosm of national development challenges. At the core of this urban infrastructure and industrial capability lies a vital professional figure: The Mechanical Engineer. This term paper explores the multifaceted role of The Mechanical Engineer within this specific geographical context, analyzing how these professionals drive innovation in mining efficiency, renewable energy transition, urban infrastructure maintenance, and industrial automation across Chile Santiago.</w:t>
      </w:r>
    </w:p>
    <w:p>
      <w:pPr>
        <w:pStyle w:val="BodyText"/>
      </w:pPr>
      <w:r>
        <w:t xml:space="preserve">In recent decades, the economic landscape of Chile has shifted from a purely extractive model to one that increasingly values sustainability and technological integration. Consequently, the demand for high-level engineering solutions has surged. The Mechanical Engineer is no longer limited to traditional machine design; today’s practitioner in Chile Santiago must possess a holistic understanding of thermodynamics, fluid mechanics, materials science, and environmental compliance to address the complex demands of modern society.</w:t>
      </w:r>
    </w:p>
    <w:bookmarkEnd w:id="21"/>
    <w:bookmarkStart w:id="22" w:name="X791a46d3a9e1e9ec300ab026d7835c5032be8fb"/>
    <w:p>
      <w:pPr>
        <w:pStyle w:val="Heading2"/>
      </w:pPr>
      <w:r>
        <w:t xml:space="preserve">Mining Optimization: The Engine of the Economy</w:t>
      </w:r>
    </w:p>
    <w:p>
      <w:pPr>
        <w:pStyle w:val="FirstParagraph"/>
      </w:pPr>
      <w:r>
        <w:t xml:space="preserve">It is impossible to discuss industrial engineering in Chile without addressing mining. While major mining operations are often located in the north (Atacama and Antofagasta), their administrative, technological, and logistical hubs are predominantly situated in Chile Santiago. Here, Mechanical Engineers play a critical role not just on the mine site, but in the design centers that support these operations globally.</w:t>
      </w:r>
    </w:p>
    <w:p>
      <w:pPr>
        <w:pStyle w:val="BodyText"/>
      </w:pPr>
      <w:r>
        <w:t xml:space="preserve">Mechanical Engineers working for multinational corporations headquartered or operating out of Santiago are responsible for optimizing heavy machinery efficiency. They utilize advanced data analytics and simulation software to predict maintenance needs for excavators, haul trucks, and processing plants. By implementing predictive maintenance protocols, engineers reduce downtime—a crucial factor in an industry where every minute of production loss translates to significant financial impact. Furthermore, as Chile faces increasing scrutiny regarding water usage in mining operations due to drought conditions prevalent in the Andes region, Mechanical Engineers are pioneering closed-loop water cooling systems and desalination technologies that mitigate environmental impact while maintaining operational efficiency.</w:t>
      </w:r>
    </w:p>
    <w:bookmarkEnd w:id="22"/>
    <w:bookmarkStart w:id="23" w:name="X15a6392b460eb4b69ebbc96aa4bcd975f4dd871"/>
    <w:p>
      <w:pPr>
        <w:pStyle w:val="Heading2"/>
      </w:pPr>
      <w:r>
        <w:t xml:space="preserve">The Energy Transition: Solar and Wind Power Integration</w:t>
      </w:r>
    </w:p>
    <w:p>
      <w:pPr>
        <w:pStyle w:val="FirstParagraph"/>
      </w:pPr>
      <w:r>
        <w:t xml:space="preserve">Chile Santiago is rapidly becoming a regional leader in renewable energy. The geographical advantage of the Atacama Desert for solar power and the southern coastlines for wind power requires sophisticated engineering solutions to transport and manage this energy. Mechanical Engineers are at the forefront of integrating these sources into the national grid.</w:t>
      </w:r>
    </w:p>
    <w:p>
      <w:pPr>
        <w:pStyle w:val="BodyText"/>
      </w:pPr>
      <w:r>
        <w:t xml:space="preserve">In Chile Santiago, engineering firms design and oversee the installation of thermal management systems for concentrated solar power plants. The challenge is not just capturing energy, but storing it efficiently. Mechanical Engineers utilize thermodynamics expertise to design molten salt storage tanks that retain heat from the desert sun for use during nighttime hours. Similarly, in wind energy projects supported by Santiago-based engineering consultancies, professionals analyze aerodynamic profiles and structural integrity of turbine blades to withstand extreme weather conditions. The transition away from coal-fired power plants towards cleaner energy sources requires Mechanical Engineers who can retrofit existing infrastructure to handle lower carbon intensity operations.</w:t>
      </w:r>
    </w:p>
    <w:bookmarkEnd w:id="23"/>
    <w:bookmarkStart w:id="24" w:name="X454c235e4c829a5a7ab4e63ad66a1f2bdc2a33a"/>
    <w:p>
      <w:pPr>
        <w:pStyle w:val="Heading2"/>
      </w:pPr>
      <w:r>
        <w:t xml:space="preserve">Urban Infrastructure and Sustainability in a Metropolitan Context</w:t>
      </w:r>
    </w:p>
    <w:p>
      <w:pPr>
        <w:pStyle w:val="FirstParagraph"/>
      </w:pPr>
      <w:r>
        <w:t xml:space="preserve">The second largest city in Chile Santiago faces significant urban challenges, including traffic congestion, air quality issues, and the need for sustainable housing. The Mechanical Engineer is essential in developing solutions that address these metropolitan problems. Heating systems are a primary concern due to the cold Andean winters. In recent years, there has been a massive shift from traditional wood-burning stoves—which cause severe smog—to electric heat pumps and district heating systems.</w:t>
      </w:r>
    </w:p>
    <w:p>
      <w:pPr>
        <w:pStyle w:val="BodyText"/>
      </w:pPr>
      <w:r>
        <w:t xml:space="preserve">Mechanical Engineers design these HVAC (Heating, Ventilation, and Air Conditioning) systems to be as energy-efficient as possible. They conduct thermal analysis of residential buildings to minimize energy loss. Furthermore, they are involved in the design of efficient public transportation infrastructure. The expansion of the Metro system and modern bus rapid transit (BRT) networks relies heavily on mechanical engineering for propulsion systems, braking mechanisms, and passenger comfort environments. As Chile Santiago pushes for carbon neutrality by 2050, Mechanical Engineers will be instrumental in electrifying transport fleets and designing smart building technologies that reduce the urban carbon footprint.</w:t>
      </w:r>
    </w:p>
    <w:bookmarkEnd w:id="24"/>
    <w:bookmarkStart w:id="25" w:name="manufacturing-and-industry-4.0"/>
    <w:p>
      <w:pPr>
        <w:pStyle w:val="Heading2"/>
      </w:pPr>
      <w:r>
        <w:t xml:space="preserve">Manufacturing and Industry 4.0</w:t>
      </w:r>
    </w:p>
    <w:p>
      <w:pPr>
        <w:pStyle w:val="FirstParagraph"/>
      </w:pPr>
      <w:r>
        <w:t xml:space="preserve">Beyond mining and energy, Chile Santiago hosts a diverse manufacturing sector producing food products, pharmaceuticals, and automotive parts. The integration of Industry 4.0 technologies—cyber-physical systems, the Internet of Things (IoT), and artificial intelligence—has transformed this sector.</w:t>
      </w:r>
    </w:p>
    <w:p>
      <w:pPr>
        <w:pStyle w:val="BodyText"/>
      </w:pPr>
      <w:r>
        <w:t xml:space="preserve">Mechanical Engineers in this context act as the bridge between traditional machinery and digital control systems. They design automation lines that ensure quality control in food processing plants located in the metropolitan area. They also oversee robotic assembly processes for automotive manufacturers. The ability to integrate sensors into mechanical components allows for real-time monitoring of production efficiency, allowing engineers to make data-driven decisions that optimize resource usage and reduce waste.</w:t>
      </w:r>
    </w:p>
    <w:bookmarkEnd w:id="25"/>
    <w:bookmarkStart w:id="26" w:name="conclusion"/>
    <w:p>
      <w:pPr>
        <w:pStyle w:val="Heading2"/>
      </w:pPr>
      <w:r>
        <w:t xml:space="preserve">Conclusion</w:t>
      </w:r>
    </w:p>
    <w:p>
      <w:pPr>
        <w:pStyle w:val="FirstParagraph"/>
      </w:pPr>
      <w:r>
        <w:t xml:space="preserve">The Mechanical Engineer is a cornerstone of Chile Santiago’s development. Their work extends far beyond the workshop floor; it influences national energy policy, environmental sustainability, urban livability, and global mining competitiveness. As Chile continues to navigate the complexities of climate change and economic diversification, the role of The Mechanical Engineer will only grow in importance.</w:t>
      </w:r>
    </w:p>
    <w:p>
      <w:pPr>
        <w:pStyle w:val="BodyText"/>
      </w:pPr>
      <w:r>
        <w:t xml:space="preserve">To remain effective in Chile Santiago’s evolving landscape, professionals must embrace interdisciplinary knowledge. They must understand not only the mechanics of machines but also the environmental regulations, economic constraints, and social impacts of their designs. By fostering innovation in renewable energy integration, mining efficiency, and urban infrastructure sustainability, Mechanical Engineers ensure that Chile Santiago remains a vibrant and resilient hub for South America.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Mechanical Engineer in Chile Santiago</dc:title>
  <dc:creator/>
  <dc:language>en</dc:language>
  <cp:keywords/>
  <dcterms:created xsi:type="dcterms:W3CDTF">2026-07-29T05:03:00Z</dcterms:created>
  <dcterms:modified xsi:type="dcterms:W3CDTF">2026-07-29T05:03:00Z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