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Iran,</w:t>
      </w:r>
      <w:r>
        <w:t xml:space="preserve"> </w:t>
      </w:r>
      <w:r>
        <w:t xml:space="preserve">Tehran</w:t>
      </w:r>
    </w:p>
    <w:bookmarkStart w:id="20" w:name="X53ce3ab59f6e3d2b7f928e1f5b1887451f3a0b5"/>
    <w:p>
      <w:pPr>
        <w:pStyle w:val="Heading1"/>
      </w:pPr>
      <w:r>
        <w:t xml:space="preserve">The Role of the Mechanical Engineer in the Industrial Landscape of Iran, Tehran</w:t>
      </w:r>
    </w:p>
    <w:p>
      <w:pPr>
        <w:pStyle w:val="FirstParagraph"/>
      </w:pPr>
      <w:r>
        <w:t xml:space="preserve">A Term Paper Presentation on Technical Innovation, Infrastructure Development, and Economic Resilience</w:t>
      </w:r>
    </w:p>
    <w:bookmarkEnd w:id="20"/>
    <w:bookmarkStart w:id="22" w:name="introduction"/>
    <w:bookmarkStart w:id="21" w:name="i.-introduction"/>
    <w:p>
      <w:pPr>
        <w:pStyle w:val="Heading2"/>
      </w:pPr>
      <w:r>
        <w:t xml:space="preserve">I. Introduction</w:t>
      </w:r>
    </w:p>
    <w:p>
      <w:pPr>
        <w:pStyle w:val="FirstParagraph"/>
      </w:pPr>
      <w:r>
        <w:t xml:space="preserve">The city of</w:t>
      </w:r>
      <w:r>
        <w:t xml:space="preserve"> </w:t>
      </w:r>
      <w:r>
        <w:rPr>
          <w:bCs/>
          <w:b/>
        </w:rPr>
        <w:t xml:space="preserve">Tehran, Iran</w:t>
      </w:r>
      <w:r>
        <w:t xml:space="preserve">, stands as a monumental testament to industrial ambition and historical resilience. As the capital and largest metropolis of Iran, it serves not only as the political and cultural heart of the nation but also as its primary engine for industrial output. Within this dynamic urban ecosystem, the</w:t>
      </w:r>
      <w:r>
        <w:t xml:space="preserve"> </w:t>
      </w:r>
      <w:r>
        <w:rPr>
          <w:bCs/>
          <w:b/>
        </w:rPr>
        <w:t xml:space="preserve">Mechanical Engineer</w:t>
      </w:r>
      <w:r>
        <w:t xml:space="preserve"> </w:t>
      </w:r>
      <w:r>
        <w:t xml:space="preserve">plays a pivotal role that extends far beyond traditional definitions of hardware design or maintenance. This term paper explores how mechanical engineering is intrinsically linked to the development, sustainability, and modernization of Tehran’s infrastructure. By analyzing specific sectors such as manufacturing, energy distribution within</w:t>
      </w:r>
      <w:r>
        <w:t xml:space="preserve"> </w:t>
      </w:r>
      <w:r>
        <w:rPr>
          <w:bCs/>
          <w:b/>
        </w:rPr>
        <w:t xml:space="preserve">Iran Tehran</w:t>
      </w:r>
      <w:r>
        <w:t xml:space="preserve">, and transportation systems this document elucidates why the</w:t>
      </w:r>
      <w:r>
        <w:t xml:space="preserve"> </w:t>
      </w:r>
      <w:r>
        <w:rPr>
          <w:bCs/>
          <w:b/>
        </w:rPr>
        <w:t xml:space="preserve">Mechanical Engineer</w:t>
      </w:r>
      <w:r>
        <w:t xml:space="preserve"> </w:t>
      </w:r>
      <w:r>
        <w:t xml:space="preserve">is indispensable to Iran's technological sovereignty.</w:t>
      </w:r>
    </w:p>
    <w:bookmarkEnd w:id="21"/>
    <w:bookmarkEnd w:id="22"/>
    <w:bookmarkStart w:id="24" w:name="historical-context"/>
    <w:bookmarkStart w:id="23" w:name="X617312d6c022de861184f084de53f4c81b9d386"/>
    <w:p>
      <w:pPr>
        <w:pStyle w:val="Heading2"/>
      </w:pPr>
      <w:r>
        <w:t xml:space="preserve">II. Historical Context and Industrial Evolution in Tehran</w:t>
      </w:r>
    </w:p>
    <w:p>
      <w:pPr>
        <w:pStyle w:val="FirstParagraph"/>
      </w:pPr>
      <w:r>
        <w:t xml:space="preserve">The industrial history of</w:t>
      </w:r>
      <w:r>
        <w:t xml:space="preserve"> </w:t>
      </w:r>
      <w:r>
        <w:rPr>
          <w:bCs/>
          <w:b/>
        </w:rPr>
        <w:t xml:space="preserve">Tehran, Iran</w:t>
      </w:r>
      <w:r>
        <w:t xml:space="preserve">, dates back to the early 20th century when modernization efforts under the Pahlavi dynasty introduced heavy machinery to a predominantly agrarian society. Over decades,</w:t>
      </w:r>
      <w:r>
        <w:t xml:space="preserve"> </w:t>
      </w:r>
      <w:r>
        <w:rPr>
          <w:bCs/>
          <w:b/>
        </w:rPr>
        <w:t xml:space="preserve">Tehran</w:t>
      </w:r>
      <w:r>
        <w:t xml:space="preserve"> </w:t>
      </w:r>
      <w:r>
        <w:t xml:space="preserve">evolved into a hub for automotive assembly, textile machinery, and heavy industrial production. Today, despite international sanctions and economic fluctuations that have historically challenged foreign technology imports in</w:t>
      </w:r>
      <w:r>
        <w:t xml:space="preserve"> </w:t>
      </w:r>
      <w:r>
        <w:rPr>
          <w:bCs/>
          <w:b/>
        </w:rPr>
        <w:t xml:space="preserve">Iran</w:t>
      </w:r>
      <w:r>
        <w:t xml:space="preserve">, the local industry has demonstrated remarkable adaptability.</w:t>
      </w:r>
    </w:p>
    <w:p>
      <w:pPr>
        <w:pStyle w:val="BodyText"/>
      </w:pPr>
      <w:r>
        <w:t xml:space="preserve">In this context of self-reliance (often referred to as "resistance economy"), the</w:t>
      </w:r>
      <w:r>
        <w:t xml:space="preserve"> </w:t>
      </w:r>
      <w:r>
        <w:rPr>
          <w:bCs/>
          <w:b/>
        </w:rPr>
        <w:t xml:space="preserve">Mechanical Engineer</w:t>
      </w:r>
      <w:r>
        <w:t xml:space="preserve"> </w:t>
      </w:r>
      <w:r>
        <w:t xml:space="preserve">has become a symbol of national ingenuity. The challenges faced by engineers in</w:t>
      </w:r>
      <w:r>
        <w:t xml:space="preserve"> </w:t>
      </w:r>
      <w:r>
        <w:rPr>
          <w:bCs/>
          <w:b/>
        </w:rPr>
        <w:t xml:space="preserve">Tehran</w:t>
      </w:r>
      <w:r>
        <w:t xml:space="preserve">—ranging from sourcing specific materials to adapting foreign blueprints for local conditions—have necessitated a shift toward innovative, localized engineering solutions. This evolution highlights the critical nature of mechanical engineering education and practice in sustaining Iran's industrial base.</w:t>
      </w:r>
    </w:p>
    <w:bookmarkEnd w:id="23"/>
    <w:bookmarkEnd w:id="24"/>
    <w:bookmarkStart w:id="26" w:name="manufacturing-sector"/>
    <w:bookmarkStart w:id="25" w:name="X9b12055e9622eed58cd0ba336308336d8f06171"/>
    <w:p>
      <w:pPr>
        <w:pStyle w:val="Heading2"/>
      </w:pPr>
      <w:r>
        <w:t xml:space="preserve">III. The Manufacturing Sector: Backbone of Tehran’s Economy</w:t>
      </w:r>
    </w:p>
    <w:p>
      <w:pPr>
        <w:pStyle w:val="FirstParagraph"/>
      </w:pPr>
      <w:r>
        <w:t xml:space="preserve">One of the most significant contributions of the</w:t>
      </w:r>
      <w:r>
        <w:t xml:space="preserve"> </w:t>
      </w:r>
      <w:r>
        <w:rPr>
          <w:bCs/>
          <w:b/>
        </w:rPr>
        <w:t xml:space="preserve">Mechanical Engineer</w:t>
      </w:r>
      <w:r>
        <w:t xml:space="preserve"> </w:t>
      </w:r>
      <w:r>
        <w:t xml:space="preserve">in</w:t>
      </w:r>
      <w:r>
        <w:t xml:space="preserve"> </w:t>
      </w:r>
      <w:r>
        <w:rPr>
          <w:bCs/>
          <w:b/>
        </w:rPr>
        <w:t xml:space="preserve">Tehran, Iran</w:t>
      </w:r>
      <w:r>
        <w:t xml:space="preserve">, is within the manufacturing sector. Tehran hosts numerous industrial zones including Shamsabad, Varamin, and Pardis Industrial Towns. Here, mechanical engineers are responsible for:</w:t>
      </w:r>
    </w:p>
    <w:p>
      <w:pPr>
        <w:numPr>
          <w:ilvl w:val="0"/>
          <w:numId w:val="1001"/>
        </w:numPr>
      </w:pPr>
      <w:r>
        <w:rPr>
          <w:bCs/>
          <w:b/>
        </w:rPr>
        <w:t xml:space="preserve">Automation and Robotics:</w:t>
      </w:r>
      <w:r>
        <w:t xml:space="preserve"> </w:t>
      </w:r>
      <w:r>
        <w:t xml:space="preserve">With a growing push toward Industry 4.0,</w:t>
      </w:r>
      <w:hyperlink w:anchor="note1">
        <w:r>
          <w:rPr>
            <w:rStyle w:val="Hyperlink"/>
          </w:rPr>
          <w:t xml:space="preserve">[1]</w:t>
        </w:r>
      </w:hyperlink>
      <w:r>
        <w:t xml:space="preserve"> </w:t>
      </w:r>
      <w:r>
        <w:rPr>
          <w:bCs/>
          <w:b/>
        </w:rPr>
        <w:t xml:space="preserve">Mechanical Engineers</w:t>
      </w:r>
      <w:r>
        <w:t xml:space="preserve"> </w:t>
      </w:r>
      <w:r>
        <w:t xml:space="preserve">in Tehran are integrating automated systems into production lines for automotive parts, appliances, and pharmaceuticals.</w:t>
      </w:r>
    </w:p>
    <w:p>
      <w:pPr>
        <w:numPr>
          <w:ilvl w:val="0"/>
          <w:numId w:val="1001"/>
        </w:numPr>
      </w:pPr>
      <w:r>
        <w:rPr>
          <w:bCs/>
          <w:b/>
        </w:rPr>
        <w:t xml:space="preserve">Precision Machining:</w:t>
      </w:r>
      <w:r>
        <w:t xml:space="preserve"> </w:t>
      </w:r>
      <w:r>
        <w:t xml:space="preserve">The design and maintenance of CNC machines require a deep understanding of thermodynamics and fluid mechanics. These engineers ensure that components produced in</w:t>
      </w:r>
      <w:r>
        <w:t xml:space="preserve"> </w:t>
      </w:r>
      <w:r>
        <w:rPr>
          <w:bCs/>
          <w:b/>
        </w:rPr>
        <w:t xml:space="preserve">Tehran</w:t>
      </w:r>
      <w:r>
        <w:t xml:space="preserve"> </w:t>
      </w:r>
      <w:r>
        <w:t xml:space="preserve">meet international quality standards despite supply chain constraints.</w:t>
      </w:r>
    </w:p>
    <w:p>
      <w:pPr>
        <w:numPr>
          <w:ilvl w:val="0"/>
          <w:numId w:val="1001"/>
        </w:numPr>
      </w:pPr>
      <w:r>
        <w:rPr>
          <w:bCs/>
          <w:b/>
        </w:rPr>
        <w:t xml:space="preserve">Material Science Applications:</w:t>
      </w:r>
      <w:r>
        <w:t xml:space="preserve"> </w:t>
      </w:r>
      <w:r>
        <w:t xml:space="preserve">Engineers in Iran are increasingly working with local alloys and composite materials to replace imported ones, requiring rigorous mechanical testing and analysis.</w:t>
      </w:r>
    </w:p>
    <w:p>
      <w:pPr>
        <w:pStyle w:val="FirstParagraph"/>
      </w:pPr>
      <w:r>
        <w:t xml:space="preserve">This shift underscores the ability of</w:t>
      </w:r>
      <w:r>
        <w:t xml:space="preserve"> </w:t>
      </w:r>
      <w:r>
        <w:rPr>
          <w:bCs/>
          <w:b/>
        </w:rPr>
        <w:t xml:space="preserve">Mechanical Engineers</w:t>
      </w:r>
      <w:r>
        <w:t xml:space="preserve"> </w:t>
      </w:r>
      <w:r>
        <w:t xml:space="preserve">in</w:t>
      </w:r>
    </w:p>
    <w:p>
      <w:pPr>
        <w:pStyle w:val="BodyText"/>
      </w:pPr>
      <w:r>
        <w:t xml:space="preserve">Tehran, Iran to drive economic continuity through technical excellence.</w:t>
      </w:r>
    </w:p>
    <w:bookmarkEnd w:id="25"/>
    <w:bookmarkEnd w:id="26"/>
    <w:bookmarkStart w:id="28" w:name="energy-and-environment"/>
    <w:bookmarkStart w:id="27" w:name="X08d9714000d0750c1769b7b2b61cbfe2533072b"/>
    <w:p>
      <w:pPr>
        <w:pStyle w:val="Heading2"/>
      </w:pPr>
      <w:r>
        <w:t xml:space="preserve">IV. Energy Efficiency and Environmental Challenges in Tehran</w:t>
      </w:r>
    </w:p>
    <w:p>
      <w:pPr>
        <w:pStyle w:val="FirstParagraph"/>
      </w:pPr>
      <w:r>
        <w:t xml:space="preserve">Tehran, Iran, faces significant environmental challenges, particularly regarding air quality and water scarcity. The role of the</w:t>
      </w:r>
      <w:r>
        <w:t xml:space="preserve"> </w:t>
      </w:r>
      <w:r>
        <w:rPr>
          <w:bCs/>
          <w:b/>
        </w:rPr>
        <w:t xml:space="preserve">Mechanical Engineer</w:t>
      </w:r>
      <w:r>
        <w:t xml:space="preserve"> </w:t>
      </w:r>
      <w:r>
        <w:t xml:space="preserve">has expanded to include critical responsibilities in energy management and environmental protection.</w:t>
      </w:r>
    </w:p>
    <w:p>
      <w:pPr>
        <w:numPr>
          <w:ilvl w:val="0"/>
          <w:numId w:val="1002"/>
        </w:numPr>
      </w:pPr>
      <w:r>
        <w:t xml:space="preserve">HVAC Systems Design: Given Tehran’s distinct four-season climate with hot summers and cold winters, heating, ventilation, and air conditioning (HVAC) systems are vital.</w:t>
      </w:r>
      <w:r>
        <w:t xml:space="preserve"> </w:t>
      </w:r>
      <w:r>
        <w:rPr>
          <w:bCs/>
          <w:b/>
        </w:rPr>
        <w:t xml:space="preserve">Mechanical Engineers</w:t>
      </w:r>
      <w:r>
        <w:t xml:space="preserve"> </w:t>
      </w:r>
      <w:r>
        <w:t xml:space="preserve">design efficient climate control systems for the city’s massive residential and commercial infrastructure.</w:t>
      </w:r>
    </w:p>
    <w:p>
      <w:pPr>
        <w:numPr>
          <w:ilvl w:val="0"/>
          <w:numId w:val="1002"/>
        </w:numPr>
        <w:pStyle w:val="Compact"/>
      </w:pPr>
      <w:r>
        <w:t xml:space="preserve">Renewable Energy Integration: There is a growing focus on solar and wind energy in</w:t>
      </w:r>
    </w:p>
    <w:p>
      <w:pPr>
        <w:numPr>
          <w:ilvl w:val="0"/>
          <w:numId w:val="1000"/>
        </w:numPr>
        <w:pStyle w:val="Compact"/>
      </w:pPr>
      <w:r>
        <w:t xml:space="preserve">Iran. Mechanical engineers contribute to the design of turbines, heat exchangers, and thermal storage systems necessary for renewable energy integration.</w:t>
      </w:r>
    </w:p>
    <w:p>
      <w:pPr>
        <w:numPr>
          <w:ilvl w:val="0"/>
          <w:numId w:val="1002"/>
        </w:numPr>
      </w:pPr>
      <w:r>
        <w:t xml:space="preserve">Waste Management Technology: Modern waste-to-energy plants require sophisticated mechanical systems for incineration and gasification. Engineers in Tehran are tasked with optimizing these processes to reduce landfill use and generate power.</w:t>
      </w:r>
    </w:p>
    <w:p>
      <w:pPr>
        <w:pStyle w:val="FirstParagraph"/>
      </w:pPr>
      <w:r>
        <w:t xml:space="preserve">Through these initiatives, the</w:t>
      </w:r>
      <w:r>
        <w:t xml:space="preserve"> </w:t>
      </w:r>
      <w:r>
        <w:rPr>
          <w:bCs/>
          <w:b/>
        </w:rPr>
        <w:t xml:space="preserve">Mechanical Engineer</w:t>
      </w:r>
      <w:r>
        <w:t xml:space="preserve"> </w:t>
      </w:r>
      <w:r>
        <w:t xml:space="preserve">is not just a technician but an agent of environmental sustainability in one of the world’s most polluted megacities.</w:t>
      </w:r>
    </w:p>
    <w:bookmarkEnd w:id="27"/>
    <w:bookmarkEnd w:id="28"/>
    <w:bookmarkStart w:id="30" w:name="transportation"/>
    <w:bookmarkStart w:id="29" w:name="Xf02795f259e8ad7a45457581d881e78e4bbb301"/>
    <w:p>
      <w:pPr>
        <w:pStyle w:val="Heading2"/>
      </w:pPr>
      <w:r>
        <w:t xml:space="preserve">V. Transportation Infrastructure and Urban Mobility</w:t>
      </w:r>
    </w:p>
    <w:p>
      <w:pPr>
        <w:pStyle w:val="FirstParagraph"/>
      </w:pPr>
      <w:r>
        <w:t xml:space="preserve">The expansion of public transportation in Tehran, including the Metro system and bus networks, relies heavily on mechanical engineering expertise. From designing subway cars that withstand seismic activity—a critical consideration in</w:t>
      </w:r>
      <w:r>
        <w:t xml:space="preserve"> </w:t>
      </w:r>
      <w:r>
        <w:rPr>
          <w:bCs/>
          <w:b/>
        </w:rPr>
        <w:t xml:space="preserve">Tehran, Iran</w:t>
      </w:r>
      <w:r>
        <w:t xml:space="preserve">—to maintaining braking systems and propulsion units, mechanical engineers ensure the safety and efficiency of urban transit.</w:t>
      </w:r>
    </w:p>
    <w:p>
      <w:pPr>
        <w:pStyle w:val="BodyText"/>
      </w:pPr>
      <w:r>
        <w:t xml:space="preserve">Furthermore with rising car ownership rates in Tehran,</w:t>
      </w:r>
      <w:hyperlink w:anchor="note2">
        <w:r>
          <w:rPr>
            <w:rStyle w:val="Hyperlink"/>
          </w:rPr>
          <w:t xml:space="preserve">[2]</w:t>
        </w:r>
      </w:hyperlink>
      <w:r>
        <w:t xml:space="preserve"> </w:t>
      </w:r>
      <w:r>
        <w:rPr>
          <w:bCs/>
          <w:b/>
        </w:rPr>
        <w:t xml:space="preserve">Mechanical Engineers</w:t>
      </w:r>
      <w:r>
        <w:t xml:space="preserve"> </w:t>
      </w:r>
      <w:r>
        <w:t xml:space="preserve">are also involved in developing electric vehicle (EV) charging infrastructure and adapting internal combustion engines to run on alternative fuels like natural gas, which is abundant in Iran. This adaptability showcases the versatility of mechanical engineering solutions within the Iranian context.</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w:t>
      </w:r>
    </w:p>
    <w:p>
      <w:pPr>
        <w:pStyle w:val="BodyText"/>
      </w:pPr>
      <w:r>
        <w:t xml:space="preserve">Mechanical Engineer in</w:t>
      </w:r>
      <w:r>
        <w:t xml:space="preserve"> </w:t>
      </w:r>
      <w:r>
        <w:rPr>
          <w:bCs/>
          <w:b/>
        </w:rPr>
        <w:t xml:space="preserve">Tehran, Iran</w:t>
      </w:r>
      <w:r>
        <w:t xml:space="preserve">, occupies a unique and vital position in society. Far from being merely a constructor of machines, this professional is integral to national development, environmental sustainability, and economic resilience. Through their work in manufacturing innovation energy efficiency and transportation infrastructure they enable</w:t>
      </w:r>
    </w:p>
    <w:p>
      <w:pPr>
        <w:pStyle w:val="BodyText"/>
      </w:pPr>
      <w:r>
        <w:t xml:space="preserve">Tehran to function as a modern industrial powerhouse despite external pressures.</w:t>
      </w:r>
    </w:p>
    <w:p>
      <w:pPr>
        <w:pStyle w:val="BodyText"/>
      </w:pPr>
      <w:r>
        <w:t xml:space="preserve">As Iran continues to pursue technological self-sufficiency the demand for highly skilled</w:t>
      </w:r>
      <w:r>
        <w:t xml:space="preserve"> </w:t>
      </w:r>
      <w:r>
        <w:rPr>
          <w:bCs/>
          <w:b/>
        </w:rPr>
        <w:t xml:space="preserve">Mechanical Engineers</w:t>
      </w:r>
      <w:r>
        <w:t xml:space="preserve"> </w:t>
      </w:r>
      <w:r>
        <w:t xml:space="preserve">will only grow. Investing in engineering education and supporting innovation within Tehran’s industrial sectors is therefore not just an economic imperative but a strategic necessity for the future of</w:t>
      </w:r>
    </w:p>
    <w:p>
      <w:pPr>
        <w:pStyle w:val="BodyText"/>
      </w:pPr>
      <w:r>
        <w:t xml:space="preserve">Iran, Tehran.</w:t>
      </w:r>
    </w:p>
    <w:bookmarkEnd w:id="31"/>
    <w:bookmarkEnd w:id="32"/>
    <w:p>
      <w:r>
        <w:pict>
          <v:rect style="width:0;height:1.5pt" o:hralign="center" o:hrstd="t" o:hr="t"/>
        </w:pict>
      </w:r>
    </w:p>
    <w:p>
      <w:pPr>
        <w:pStyle w:val="FirstParagraph"/>
      </w:pPr>
      <w:r>
        <w:t xml:space="preserve">[1] Refers to Industry 4.0, the digital transformation of manufacturing.</w:t>
      </w:r>
    </w:p>
    <w:p>
      <w:pPr>
        <w:pStyle w:val="BodyText"/>
      </w:pPr>
      <w:r>
        <w:t xml:space="preserve">[2] Refers to the high rate of private vehicle ownership in metropolitan areas.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the Industrial Landscape of Iran, Tehran</dc:title>
  <dc:creator/>
  <dc:language>en</dc:language>
  <cp:keywords/>
  <dcterms:created xsi:type="dcterms:W3CDTF">2026-07-29T10:03:39Z</dcterms:created>
  <dcterms:modified xsi:type="dcterms:W3CDTF">2026-07-29T10:03:39Z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