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9" w:name="X7d822efaa4769ea8175c20f9b14e0b074ec21d7"/>
    <w:p>
      <w:pPr>
        <w:pStyle w:val="Heading1"/>
      </w:pPr>
      <w:r>
        <w:t xml:space="preserve">Techne and Tradition:</w:t>
      </w:r>
      <w:r>
        <w:br/>
      </w:r>
      <w:r>
        <w:t xml:space="preserve">An Analysis of the Mechanical Engineer in Contemporary Contexts</w:t>
      </w:r>
    </w:p>
    <w:p>
      <w:pPr>
        <w:pStyle w:val="FirstParagraph"/>
      </w:pPr>
      <w:r>
        <w:rPr>
          <w:bCs/>
          <w:b/>
        </w:rPr>
        <w:t xml:space="preserve">A Term Paper Submitted in Partial Fulfillment of Academic Requirements</w:t>
      </w:r>
    </w:p>
    <w:bookmarkStart w:id="28" w:name="Xe93c6c055838055ad91813394052a01dad6559b"/>
    <w:p>
      <w:pPr>
        <w:pStyle w:val="Heading2"/>
      </w:pPr>
      <w:r>
        <w:t xml:space="preserve">Focusing on the Industrial Landscape of Russia, Moscow</w:t>
      </w:r>
    </w:p>
    <w:p>
      <w:pPr>
        <w:pStyle w:val="FirstParagraph"/>
      </w:pPr>
      <w:r>
        <w:rPr>
          <w:bCs/>
          <w:b/>
        </w:rPr>
        <w:t xml:space="preserve">Abstract:</w:t>
      </w:r>
    </w:p>
    <w:p>
      <w:pPr>
        <w:pStyle w:val="BodyText"/>
      </w:pPr>
      <w:r>
        <w:t xml:space="preserve">This term paper explores the multifaceted role of the Mechanical Engineer within the specific socio-economic and industrial framework of Russia, with a particular focus on its capital city, Moscow. It examines how historical engineering traditions intersect with modern technological demands, emphasizing why these three elements—Term Paper academic rigor, Mechanical Engineer professional expertise, and Russia Moscow regional specificity—are critical to understanding current manufacturing challenges. The document highlights the necessity of precision engineering in high-traffic urban environments and state-driven industrial initiatives.</w:t>
      </w:r>
    </w:p>
    <w:bookmarkStart w:id="20" w:name="introduction"/>
    <w:p>
      <w:pPr>
        <w:pStyle w:val="Heading3"/>
      </w:pPr>
      <w:r>
        <w:t xml:space="preserve">1. Introduction</w:t>
      </w:r>
    </w:p>
    <w:p>
      <w:pPr>
        <w:pStyle w:val="FirstParagraph"/>
      </w:pPr>
      <w:r>
        <w:t xml:space="preserve">The discipline of mechanical engineering stands as the backbone of modern infrastructure, bridging theoretical physics with practical application. However, the execution of this discipline is rarely uniform across borders; it is deeply influenced by local geography, economic policy, and cultural heritage. For students and professionals alike, a comprehensive Term Paper on this subject must acknowledge that engineering does not occur in a vacuum. It must be contextualized within specific regions to provide actionable insights. In the context of global industrial dynamics, Russia represents a unique case study due to its vast resource base and heavy industrial history. Furthermore, focusing specifically on Moscow allows for an examination of how mechanical engineering adapts to the pressures of a dense, modern metropolis while serving as an administrative and technological hub.</w:t>
      </w:r>
    </w:p>
    <w:p>
      <w:pPr>
        <w:pStyle w:val="BodyText"/>
      </w:pPr>
      <w:r>
        <w:t xml:space="preserve">This document serves as a detailed Term Paper analysis, aiming to elucidate why the Mechanical Engineer is pivotal in sustaining and evolving the industrial capabilities of Russia. Specifically, it addresses how Moscow’s status as both a political center and an emerging tech hub alters the daily responsibilities, challenges, and expectations placed upon these engineers.</w:t>
      </w:r>
    </w:p>
    <w:bookmarkEnd w:id="20"/>
    <w:bookmarkStart w:id="21" w:name="Xb67e36d25e6bb6800987892297d7f55252992ee"/>
    <w:p>
      <w:pPr>
        <w:pStyle w:val="Heading3"/>
      </w:pPr>
      <w:r>
        <w:t xml:space="preserve">2. Historical Context: The Legacy of Soviet Engineering</w:t>
      </w:r>
    </w:p>
    <w:p>
      <w:pPr>
        <w:pStyle w:val="FirstParagraph"/>
      </w:pPr>
      <w:r>
        <w:t xml:space="preserve">To understand the current state of mechanical engineering in Russia, one must first appreciate the historical foundation. The Soviet Union established a formidable legacy in heavy machinery, aerospace, and defense manufacturing. This era instilled a rigorous approach to thermodynamics, fluid mechanics, and structural integrity. For any Term Paper addressing this topic, it is crucial to note that modern Russian engineers often inherit blueprints and methodologies from this period.</w:t>
      </w:r>
    </w:p>
    <w:p>
      <w:pPr>
        <w:pStyle w:val="BodyText"/>
      </w:pPr>
      <w:r>
        <w:t xml:space="preserve">In Moscow, the capital of Russia Moscow’s industrial heritage is visible in its defense contractors and heavy machinery producers. The city was not merely an administrative center but a manufacturing powerhouse during the mid-20th century. Today, while many factories have relocated or modernized, the intellectual capital remains. The Mechanical Engineer working in this region is often tasked with revitalizing these old systems rather than building from scratch, requiring a deep understanding of legacy technologies combined with modern digital twin simulations and IoT (Internet of Things) integrations.</w:t>
      </w:r>
    </w:p>
    <w:bookmarkEnd w:id="21"/>
    <w:bookmarkStart w:id="22" w:name="X6e875ad964b43eb185ddeb3088f9be5260c25de"/>
    <w:p>
      <w:pPr>
        <w:pStyle w:val="Heading3"/>
      </w:pPr>
      <w:r>
        <w:t xml:space="preserve">3. The Unique Challenges of Moscow’s Industrial Ecosystem</w:t>
      </w:r>
    </w:p>
    <w:p>
      <w:pPr>
        <w:pStyle w:val="FirstParagraph"/>
      </w:pPr>
      <w:r>
        <w:t xml:space="preserve">Moscow presents distinct challenges that differ significantly from engineering in other parts of the country or the world. As a city with extreme weather variations, dense urban planning, and high logistical demands, the Mechanical Engineer must design solutions that are robust and resilient. The temperature fluctuations between -25°C in winter and +30°C in summer place immense stress on mechanical systems.</w:t>
      </w:r>
    </w:p>
    <w:p>
      <w:pPr>
        <w:pStyle w:val="BodyText"/>
      </w:pPr>
      <w:r>
        <w:t xml:space="preserve">In this context, the role of the Mechanical Engineer extends beyond mere creation to include extreme durability testing. For a Term Paper focused on Russia Moscow, it is essential to highlight the engineering of heating systems, underground transport mechanisms (such as the extensive Moscow Metro), and high-rise building HVAC systems. These are not just utilities; they are complex mechanical networks that require constant monitoring and maintenance by highly skilled engineers.</w:t>
      </w:r>
    </w:p>
    <w:bookmarkEnd w:id="22"/>
    <w:bookmarkStart w:id="23" w:name="modernization-and-import-substitution"/>
    <w:p>
      <w:pPr>
        <w:pStyle w:val="Heading3"/>
      </w:pPr>
      <w:r>
        <w:t xml:space="preserve">4. Modernization and Import Substitution</w:t>
      </w:r>
    </w:p>
    <w:p>
      <w:pPr>
        <w:pStyle w:val="FirstParagraph"/>
      </w:pPr>
      <w:r>
        <w:t xml:space="preserve">In recent years, geopolitical shifts have forced Russia to pursue a policy of import substitution. This economic strategy has profound implications for the Mechanical Engineer. With access to certain Western technologies restricted, there is a surge in demand for domestic design and manufacturing capabilities. A Term Paper on this subject must emphasize that the modern Mechanical Engineer in Russia is increasingly involved in reverse engineering and developing proprietary solutions.</w:t>
      </w:r>
    </w:p>
    <w:p>
      <w:pPr>
        <w:pStyle w:val="BodyText"/>
      </w:pPr>
      <w:r>
        <w:t xml:space="preserve">Moscow, being the financial heart of Russia Moscow’s economy, hosts many R&amp;D centers focused on this transition. Engineers are now tasked with designing CNC machines, automotive components, and aerospace parts locally. This shift requires a high degree of innovation. The Mechanical Engineer is no longer just maintaining status quo but is driving technological sovereignty for the nation.</w:t>
      </w:r>
    </w:p>
    <w:bookmarkEnd w:id="23"/>
    <w:bookmarkStart w:id="24" w:name="X4f7119ea05e6695c80826be97950b3a50df7dec"/>
    <w:p>
      <w:pPr>
        <w:pStyle w:val="Heading3"/>
      </w:pPr>
      <w:r>
        <w:t xml:space="preserve">5. The Educational and Professional Framework</w:t>
      </w:r>
    </w:p>
    <w:p>
      <w:pPr>
        <w:pStyle w:val="FirstParagraph"/>
      </w:pPr>
      <w:r>
        <w:t xml:space="preserve">The pipeline for producing competent Mechanical Engineers in Russia is rigorous, primarily stemming from institutions like Bauman Moscow State Technical University. These institutions produce graduates who are theoretically strong but must adapt to practical realities quickly. For a Term Paper aimed at academic review, it is important to critique the gap between university theory and industrial practice.</w:t>
      </w:r>
    </w:p>
    <w:p>
      <w:pPr>
        <w:pStyle w:val="BodyText"/>
      </w:pPr>
      <w:r>
        <w:t xml:space="preserve">In Moscow’s private sector and state-owned enterprises, there is a growing need for engineers who possess not only technical skills in CAD/CAM software (such as Kompas-3D or AutoCAD) but also soft skills like project management. The evolving definition of the Mechanical Engineer now includes cross-functional collaboration with IT specialists, particularly in the realm of automation and robotics.</w:t>
      </w:r>
    </w:p>
    <w:bookmarkEnd w:id="24"/>
    <w:bookmarkStart w:id="25" w:name="Xd70574ba49826cf2cb6e80bed697cb752adc4db"/>
    <w:p>
      <w:pPr>
        <w:pStyle w:val="Heading3"/>
      </w:pPr>
      <w:r>
        <w:t xml:space="preserve">6. Future Outlook: Green Energy and Smart Cities</w:t>
      </w:r>
    </w:p>
    <w:p>
      <w:pPr>
        <w:pStyle w:val="FirstParagraph"/>
      </w:pPr>
      <w:r>
        <w:t xml:space="preserve">The future of mechanical engineering in Russia, and specifically in Moscow, is tied to sustainability goals. While historically reliant on fossil fuels, there is a growing momentum towards green technologies. The Mechanical Engineer will play a key role in designing energy-efficient buildings and cleaner public transport systems for the capital.</w:t>
      </w:r>
    </w:p>
    <w:p>
      <w:pPr>
        <w:pStyle w:val="BodyText"/>
      </w:pPr>
      <w:r>
        <w:t xml:space="preserve">Moscow’s "Smart City" initiative relies heavily on mechanical sensors and automated systems to manage traffic, waste, and energy usage. This convergence of civil engineering, computer science, and traditional mechanical principles defines the next generation of engineering work. A comprehensive Term Paper must conclude that adaptability is the most critical trait for the future Mechanical Engineer operating in this dynamic region.</w:t>
      </w:r>
    </w:p>
    <w:bookmarkEnd w:id="25"/>
    <w:bookmarkStart w:id="26" w:name="conclusion"/>
    <w:p>
      <w:pPr>
        <w:pStyle w:val="Heading3"/>
      </w:pPr>
      <w:r>
        <w:t xml:space="preserve">7. Conclusion</w:t>
      </w:r>
    </w:p>
    <w:p>
      <w:pPr>
        <w:pStyle w:val="FirstParagraph"/>
      </w:pPr>
      <w:r>
        <w:t xml:space="preserve">In summary, the study of mechanical engineering within the specific locale of Russia Moscow reveals a discipline in transition. It is moving from legacy maintenance to innovative sovereignty. The Mechanical Engineer is the agent of this change, tasked with preserving historical industrial strengths while embracing digital transformation and sustainability.</w:t>
      </w:r>
    </w:p>
    <w:p>
      <w:pPr>
        <w:pStyle w:val="BodyText"/>
      </w:pPr>
      <w:r>
        <w:t xml:space="preserve">This Term Paper has demonstrated that one cannot speak of mechanical engineering globally without acknowledging these specific local variables. The interplay between Russia’s vast resources, Moscow’s urban density, and the engineer’s technical expertise creates a unique professional landscape. For academic researchers and industry professionals alike, understanding this triad is essential for predicting future trends in industrial productivity and technological development.</w:t>
      </w:r>
    </w:p>
    <w:bookmarkEnd w:id="26"/>
    <w:bookmarkStart w:id="27" w:name="references-simulated"/>
    <w:p>
      <w:pPr>
        <w:pStyle w:val="Heading3"/>
      </w:pPr>
      <w:r>
        <w:t xml:space="preserve">8. References (Simulated)</w:t>
      </w:r>
    </w:p>
    <w:p>
      <w:pPr>
        <w:numPr>
          <w:ilvl w:val="0"/>
          <w:numId w:val="1001"/>
        </w:numPr>
        <w:pStyle w:val="Compact"/>
      </w:pPr>
      <w:r>
        <w:t xml:space="preserve">Bauman Moscow State Technical University Archives on Engineering Education Trends.</w:t>
      </w:r>
    </w:p>
    <w:p>
      <w:pPr>
        <w:numPr>
          <w:ilvl w:val="0"/>
          <w:numId w:val="1001"/>
        </w:numPr>
        <w:pStyle w:val="Compact"/>
      </w:pPr>
      <w:r>
        <w:t xml:space="preserve">Russian Federal Statistics Service (Rosstat) Reports on Industrial Output in the Central Federal District.</w:t>
      </w:r>
    </w:p>
    <w:p>
      <w:pPr>
        <w:numPr>
          <w:ilvl w:val="0"/>
          <w:numId w:val="1001"/>
        </w:numPr>
        <w:pStyle w:val="Compact"/>
      </w:pPr>
      <w:r>
        <w:t xml:space="preserve">"Import Substitution Strategies in Russian Manufacturing," Journal of Eurasian Economic Integration,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Russia, Moscow</dc:title>
  <dc:creator/>
  <dc:language>en</dc:language>
  <cp:keywords/>
  <dcterms:created xsi:type="dcterms:W3CDTF">2026-07-29T10:12:20Z</dcterms:created>
  <dcterms:modified xsi:type="dcterms:W3CDTF">2026-07-29T10:12:20Z</dcterms:modified>
</cp:coreProperties>
</file>

<file path=docProps/custom.xml><?xml version="1.0" encoding="utf-8"?>
<Properties xmlns="http://schemas.openxmlformats.org/officeDocument/2006/custom-properties" xmlns:vt="http://schemas.openxmlformats.org/officeDocument/2006/docPropsVTypes"/>
</file>