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Term</w:t>
      </w:r>
      <w:r>
        <w:t xml:space="preserve"> </w:t>
      </w:r>
      <w:r>
        <w:t xml:space="preserve">Paper</w:t>
      </w:r>
    </w:p>
    <w:bookmarkStart w:id="27" w:name="Xd2440d1c7996a0048a5ea3a284384f4d86ac722"/>
    <w:p>
      <w:pPr>
        <w:pStyle w:val="Heading1"/>
      </w:pPr>
      <w:r>
        <w:t xml:space="preserve">Mechanical Engineering in Saudi Arabia Riyadh</w:t>
      </w:r>
      <w:r>
        <w:br/>
      </w:r>
      <w:r>
        <w:t xml:space="preserve">Navigating Vision 2030 and Industrial Transformation</w:t>
      </w:r>
    </w:p>
    <w:p>
      <w:pPr>
        <w:pStyle w:val="FirstParagraph"/>
      </w:pPr>
      <w:r>
        <w:t xml:space="preserve">A Term Paper on the Role, Challenges, and Future of Mechanical Engineering in the Capital City</w:t>
      </w:r>
      <w:r>
        <w:br/>
      </w:r>
      <w:r>
        <w:br/>
      </w:r>
      <w:r>
        <w:rPr>
          <w:bCs/>
          <w:b/>
        </w:rPr>
        <w:t xml:space="preserve">Date:</w:t>
      </w:r>
      <w:r>
        <w:t xml:space="preserve"> </w:t>
      </w:r>
      <w:r>
        <w:t xml:space="preserve">October 2023</w:t>
      </w:r>
      <w:r>
        <w:br/>
      </w:r>
      <w:r>
        <w:rPr>
          <w:bCs/>
          <w:b/>
        </w:rPr>
        <w:t xml:space="preserve">Region Focus:</w:t>
      </w:r>
      <w:r>
        <w:t xml:space="preserve"> </w:t>
      </w:r>
      <w:r>
        <w:t xml:space="preserve">Saudi Arabia Riyadh</w:t>
      </w:r>
    </w:p>
    <w:bookmarkStart w:id="20" w:name="i.-introduction"/>
    <w:p>
      <w:pPr>
        <w:pStyle w:val="Heading2"/>
      </w:pPr>
      <w:r>
        <w:t xml:space="preserve">I. Introduction</w:t>
      </w:r>
    </w:p>
    <w:p>
      <w:pPr>
        <w:pStyle w:val="FirstParagraph"/>
      </w:pPr>
      <w:r>
        <w:t xml:space="preserve">The Kingdom of Saudi Arabia is currently undergoing a profound socio-economic transformation driven by Vision 2030, an ambitious framework aimed at reducing the country's dependence on oil and diversifying its economy. At the heart of this strategic shift lies the critical need for advanced industrial infrastructure, renewable energy solutions, and sustainable urban development. As Riyadh emerges as not only the political capital but also a burgeoning hub for global business and technology,</w:t>
      </w:r>
      <w:r>
        <w:t xml:space="preserve"> </w:t>
      </w:r>
      <w:r>
        <w:rPr>
          <w:bCs/>
          <w:b/>
        </w:rPr>
        <w:t xml:space="preserve">Mechanical Engineer</w:t>
      </w:r>
      <w:r>
        <w:t xml:space="preserve"> </w:t>
      </w:r>
      <w:r>
        <w:t xml:space="preserve">professionals are playing an increasingly pivotal role in this national evolution. This term paper explores the multifaceted contributions of mechanical engineering within</w:t>
      </w:r>
      <w:r>
        <w:t xml:space="preserve"> </w:t>
      </w:r>
      <w:r>
        <w:rPr>
          <w:bCs/>
          <w:b/>
        </w:rPr>
        <w:t xml:space="preserve">Saudi Arabia Riyadh</w:t>
      </w:r>
      <w:r>
        <w:t xml:space="preserve">, examining how technical expertise intersects with national goals to drive innovation, sustainability, and economic growth.</w:t>
      </w:r>
    </w:p>
    <w:bookmarkEnd w:id="20"/>
    <w:bookmarkStart w:id="21" w:name="X4caf22c90fe0369b9a2c63cea94373d51e2c1b4"/>
    <w:p>
      <w:pPr>
        <w:pStyle w:val="Heading2"/>
      </w:pPr>
      <w:r>
        <w:t xml:space="preserve">II. The Role of the Mechanical Engineer in Vision 2030</w:t>
      </w:r>
    </w:p>
    <w:p>
      <w:pPr>
        <w:pStyle w:val="FirstParagraph"/>
      </w:pPr>
      <w:r>
        <w:t xml:space="preserve">Vision 2030 explicitly targets the development of non-oil sectors such as manufacturing, mining, tourism, and renewable energy. For a</w:t>
      </w:r>
      <w:r>
        <w:t xml:space="preserve"> </w:t>
      </w:r>
      <w:r>
        <w:rPr>
          <w:bCs/>
          <w:b/>
        </w:rPr>
        <w:t xml:space="preserve">Mechanical Engineer</w:t>
      </w:r>
      <w:r>
        <w:t xml:space="preserve">, this vision translates into unprecedented opportunities to apply thermodynamics, fluid mechanics, materials science, and robotics to large-scale projects. In the context of</w:t>
      </w:r>
      <w:r>
        <w:t xml:space="preserve"> </w:t>
      </w:r>
      <w:r>
        <w:rPr>
          <w:bCs/>
          <w:b/>
        </w:rPr>
        <w:t xml:space="preserve">Saudi Arabia Riyadh</w:t>
      </w:r>
      <w:r>
        <w:t xml:space="preserve">, these engineers are no longer limited to traditional oil and gas applications; they are now central players in constructing mega-projects such as NEOM, the Red Sea Project (which has logistical ties to Riyadh), and various municipal infrastructure upgrades within the capital itself.</w:t>
      </w:r>
    </w:p>
    <w:p>
      <w:pPr>
        <w:pStyle w:val="BodyText"/>
      </w:pPr>
      <w:r>
        <w:t xml:space="preserve">The modern</w:t>
      </w:r>
      <w:r>
        <w:t xml:space="preserve"> </w:t>
      </w:r>
      <w:r>
        <w:rPr>
          <w:bCs/>
          <w:b/>
        </w:rPr>
        <w:t xml:space="preserve">Mechanical Engineer</w:t>
      </w:r>
      <w:r>
        <w:t xml:space="preserve"> </w:t>
      </w:r>
      <w:r>
        <w:t xml:space="preserve">in this region is expected to possess a hybrid skill set. They must understand traditional mechanical systems while also integrating digital technologies such as the Internet of Things (IoT), Artificial Intelligence (AI), and Building Information Modeling (BIM). For instance, in the design of high-rise buildings and commercial complexes rising rapidly across</w:t>
      </w:r>
      <w:r>
        <w:t xml:space="preserve"> </w:t>
      </w:r>
      <w:r>
        <w:rPr>
          <w:bCs/>
          <w:b/>
        </w:rPr>
        <w:t xml:space="preserve">Saudi Arabia Riyadh</w:t>
      </w:r>
      <w:r>
        <w:t xml:space="preserve">, mechanical engineers are responsible for designing HVAC systems that can withstand extreme desert temperatures while minimizing energy consumption. This requires a deep understanding of thermal dynamics and sustainable material selection.</w:t>
      </w:r>
    </w:p>
    <w:bookmarkEnd w:id="21"/>
    <w:bookmarkStart w:id="22" w:name="Xfa4d02a678825dd5c2b545f06a6738e219e2d1c"/>
    <w:p>
      <w:pPr>
        <w:pStyle w:val="Heading2"/>
      </w:pPr>
      <w:r>
        <w:t xml:space="preserve">III. Industrialization and Manufacturing in the Capital</w:t>
      </w:r>
    </w:p>
    <w:p>
      <w:pPr>
        <w:pStyle w:val="FirstParagraph"/>
      </w:pPr>
      <w:r>
        <w:t xml:space="preserve">Riyadh is home to several industrial cities, including Riyadh Industrial City I, II, III, IV, V, VI VII VIII IX X XI XII XIII XIV XV XVI XVII XVIII XIX XX XXI XXII XXIII XXIV XXVXXVI. These zones are crucial for the "Saudiization" of the manufacturing sector. Here,</w:t>
      </w:r>
      <w:r>
        <w:rPr>
          <w:bCs/>
          <w:b/>
        </w:rPr>
        <w:t xml:space="preserve">Mechanical Engineer</w:t>
      </w:r>
      <w:r>
        <w:t xml:space="preserve"> </w:t>
      </w:r>
      <w:r>
        <w:t xml:space="preserve">specialists are tasked with optimizing production lines, ensuring quality control in automotive and aerospace components, and developing maintenance strategies for heavy machinery.</w:t>
      </w:r>
    </w:p>
    <w:p>
      <w:pPr>
        <w:pStyle w:val="BodyText"/>
      </w:pPr>
      <w:r>
        <w:t xml:space="preserve">The shift towards localizing supply chains means that</w:t>
      </w:r>
      <w:r>
        <w:t xml:space="preserve"> </w:t>
      </w:r>
      <w:r>
        <w:rPr>
          <w:bCs/>
          <w:b/>
        </w:rPr>
        <w:t xml:space="preserve">Saudi Arabia Riyadh</w:t>
      </w:r>
      <w:r>
        <w:t xml:space="preserve"> </w:t>
      </w:r>
      <w:r>
        <w:t xml:space="preserve">is seeing a surge in demand for engineers who can design custom machinery adapted to local environmental conditions. For example, water desalination plants, which are vital for the arid climate of the region, rely heavily on mechanical engineering principles for pump efficiency and piping systems. Furthermore, as Saudi Arabia aims to become a global logistics hub due to its strategic location between Europe, Asia, and Africa</w:t>
      </w:r>
      <w:r>
        <w:t xml:space="preserve"> </w:t>
      </w:r>
      <w:r>
        <w:rPr>
          <w:bCs/>
          <w:b/>
        </w:rPr>
        <w:t xml:space="preserve">Mechanical Engineer</w:t>
      </w:r>
      <w:r>
        <w:t xml:space="preserve"> </w:t>
      </w:r>
      <w:r>
        <w:t xml:space="preserve">professionals are critical in designing efficient transport systems and cold storage facilities for perishable goods.</w:t>
      </w:r>
    </w:p>
    <w:bookmarkEnd w:id="22"/>
    <w:bookmarkStart w:id="23" w:name="X889cfa42609a29fc361ab140a877466cf95dfaf"/>
    <w:p>
      <w:pPr>
        <w:pStyle w:val="Heading2"/>
      </w:pPr>
      <w:r>
        <w:t xml:space="preserve">IV. Sustainability and Environmental Engineering Challenges</w:t>
      </w:r>
    </w:p>
    <w:p>
      <w:pPr>
        <w:pStyle w:val="FirstParagraph"/>
      </w:pPr>
      <w:r>
        <w:t xml:space="preserve">A major component of Vision 2030 is the commitment to sustainability, including a net-zero carbon goal by 2060. In</w:t>
      </w:r>
      <w:r>
        <w:t xml:space="preserve"> </w:t>
      </w:r>
      <w:r>
        <w:rPr>
          <w:bCs/>
          <w:b/>
        </w:rPr>
        <w:t xml:space="preserve">Saudi Arabia Riyadh</w:t>
      </w:r>
      <w:r>
        <w:t xml:space="preserve">, where temperatures frequently exceed 45°C (113°F) in summer, energy efficiency is not just an environmental concern but a practical necessity for public comfort and economic stability.</w:t>
      </w:r>
      <w:r>
        <w:t xml:space="preserve"> </w:t>
      </w:r>
      <w:r>
        <w:rPr>
          <w:bCs/>
          <w:b/>
        </w:rPr>
        <w:t xml:space="preserve">Mechanical Engineers</w:t>
      </w:r>
      <w:r>
        <w:t xml:space="preserve"> </w:t>
      </w:r>
      <w:r>
        <w:t xml:space="preserve">are leading the charge in retrofitting older buildings with energy-efficient systems and designing new structures that utilize passive cooling techniques.</w:t>
      </w:r>
    </w:p>
    <w:p>
      <w:pPr>
        <w:pStyle w:val="BodyText"/>
      </w:pPr>
      <w:r>
        <w:t xml:space="preserve">The integration of renewable energy sources, particularly solar power, is another area where mechanical engineering intersects with electrical engineering. In Riyadh, vast solar farms are being developed to supplement the national grid. Mechanical engineers are involved in the thermal management of these systems, ensuring that photovoltaic panels operate at peak efficiency despite heat stress. Additionally,</w:t>
      </w:r>
      <w:r>
        <w:rPr>
          <w:bCs/>
          <w:b/>
        </w:rPr>
        <w:t xml:space="preserve">Mechanical Engineer</w:t>
      </w:r>
      <w:r>
        <w:t xml:space="preserve"> </w:t>
      </w:r>
      <w:r>
        <w:t xml:space="preserve">experts are working on waste-to-energy projects, converting municipal solid waste into usable energy, thereby addressing two critical urban challenges: waste management and energy generation.</w:t>
      </w:r>
    </w:p>
    <w:bookmarkEnd w:id="23"/>
    <w:bookmarkStart w:id="24" w:name="v.-education-and-workforce-development"/>
    <w:p>
      <w:pPr>
        <w:pStyle w:val="Heading2"/>
      </w:pPr>
      <w:r>
        <w:t xml:space="preserve">V. Education and Workforce Development</w:t>
      </w:r>
    </w:p>
    <w:p>
      <w:pPr>
        <w:pStyle w:val="FirstParagraph"/>
      </w:pPr>
      <w:r>
        <w:t xml:space="preserve">To sustain this growth, there is a strong emphasis on education and training. Universities in</w:t>
      </w:r>
      <w:r>
        <w:t xml:space="preserve"> </w:t>
      </w:r>
      <w:r>
        <w:rPr>
          <w:bCs/>
          <w:b/>
        </w:rPr>
        <w:t xml:space="preserve">Saudi Arabia Riyadh</w:t>
      </w:r>
      <w:r>
        <w:t xml:space="preserve">, such as King Saud University (KSU) and Imam Abdulrahman Bin Faisal University (IAU), are updating their mechanical engineering curricula to align with industry needs. There is a growing focus on soft skills, cross-disciplinary collaboration, and practical experience through internships.</w:t>
      </w:r>
    </w:p>
    <w:p>
      <w:pPr>
        <w:pStyle w:val="BodyText"/>
      </w:pPr>
      <w:r>
        <w:t xml:space="preserve">Moreover, the government encourages local talent development through programs that pair experienced international professionals with young Saudi engineers. This knowledge transfer ensures that the next generation of</w:t>
      </w:r>
      <w:r>
        <w:t xml:space="preserve"> </w:t>
      </w:r>
      <w:r>
        <w:rPr>
          <w:bCs/>
          <w:b/>
        </w:rPr>
        <w:t xml:space="preserve">Mechanical Engineer</w:t>
      </w:r>
      <w:r>
        <w:t xml:space="preserve"> </w:t>
      </w:r>
      <w:r>
        <w:t xml:space="preserve">graduates in</w:t>
      </w:r>
      <w:r>
        <w:t xml:space="preserve"> </w:t>
      </w:r>
      <w:r>
        <w:rPr>
          <w:bCs/>
          <w:b/>
        </w:rPr>
        <w:t xml:space="preserve">Saudi Arabia Riyadh</w:t>
      </w:r>
      <w:r>
        <w:t xml:space="preserve"> </w:t>
      </w:r>
      <w:r>
        <w:t xml:space="preserve">is well-equipped to handle complex global standards while remaining rooted in local cultural and environmental contexts. The concept of Saudization (Nitaqat) further drives this trend, mandating private and public sectors to hire qualified Saudi nationals, thus increasing the employment prospects for local mechanical engineering graduates.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Mechanical Engineer</w:t>
      </w:r>
      <w:r>
        <w:t xml:space="preserve"> </w:t>
      </w:r>
      <w:r>
        <w:t xml:space="preserve">in</w:t>
      </w:r>
      <w:r>
        <w:t xml:space="preserve"> </w:t>
      </w:r>
      <w:r>
        <w:rPr>
          <w:bCs/>
          <w:b/>
        </w:rPr>
        <w:t xml:space="preserve">Saudi Arabia Riyadh</w:t>
      </w:r>
      <w:r>
        <w:t xml:space="preserve"> </w:t>
      </w:r>
      <w:r>
        <w:t xml:space="preserve">is evolving from a traditional technical discipline to a strategic enabler of national development. As the Kingdom navigates the complexities of Vision 2030, mechanical engineers are at the forefront of industrial diversification, technological innovation, and sustainability efforts. From designing energy-efficient skyscrapers in the bustling heart of Riyadh to optimizing renewable energy systems that power new economic zones, these professionals are indispensable to the Kingdom's future.</w:t>
      </w:r>
    </w:p>
    <w:p>
      <w:pPr>
        <w:pStyle w:val="BodyText"/>
      </w:pPr>
      <w:r>
        <w:t xml:space="preserve">The challenges ahead—ranging from adapting to extreme climates to integrating advanced digital technologies—are significant but surmountable through continued investment in education and research. As</w:t>
      </w:r>
      <w:r>
        <w:t xml:space="preserve"> </w:t>
      </w:r>
      <w:r>
        <w:rPr>
          <w:bCs/>
          <w:b/>
        </w:rPr>
        <w:t xml:space="preserve">Saudi Arabia Riyadh</w:t>
      </w:r>
      <w:r>
        <w:t xml:space="preserve"> </w:t>
      </w:r>
      <w:r>
        <w:t xml:space="preserve">continues its rapid modernization, it is imperative that policy makers, academic institutions, and industry leaders collaborate closely with the engineering community. By doing so, they can ensure that the mechanical engineering sector remains robust, innovative, and aligned with the broader goals of a diversified and sustainable Saudi economy. The future of</w:t>
      </w:r>
      <w:r>
        <w:t xml:space="preserve"> </w:t>
      </w:r>
      <w:r>
        <w:rPr>
          <w:bCs/>
          <w:b/>
        </w:rPr>
        <w:t xml:space="preserve">Saudi Arabia Riyadh</w:t>
      </w:r>
      <w:r>
        <w:t xml:space="preserve"> </w:t>
      </w:r>
      <w:r>
        <w:t xml:space="preserve">relies not just on its oil wealth but on the intellect and creativity of its engineers.</w:t>
      </w:r>
    </w:p>
    <w:bookmarkEnd w:id="25"/>
    <w:bookmarkStart w:id="26" w:name="vii.-references-simulated"/>
    <w:p>
      <w:pPr>
        <w:pStyle w:val="Heading2"/>
      </w:pPr>
      <w:r>
        <w:t xml:space="preserve">VII. References (Simulated)</w:t>
      </w:r>
    </w:p>
    <w:p>
      <w:pPr>
        <w:numPr>
          <w:ilvl w:val="0"/>
          <w:numId w:val="1001"/>
        </w:numPr>
        <w:pStyle w:val="Compact"/>
      </w:pPr>
      <w:r>
        <w:t xml:space="preserve">Kingdom of Saudi Arabia. (2016). Vision 2030 Framework for Action.</w:t>
      </w:r>
    </w:p>
    <w:p>
      <w:pPr>
        <w:numPr>
          <w:ilvl w:val="0"/>
          <w:numId w:val="1001"/>
        </w:numPr>
        <w:pStyle w:val="Compact"/>
      </w:pPr>
      <w:r>
        <w:t xml:space="preserve">Saudi Council of Engineers. (2023). Annual Report on Engineering Workforce Trends.</w:t>
      </w:r>
    </w:p>
    <w:p>
      <w:pPr>
        <w:numPr>
          <w:ilvl w:val="0"/>
          <w:numId w:val="1001"/>
        </w:numPr>
        <w:pStyle w:val="Compact"/>
      </w:pPr>
      <w:r>
        <w:t xml:space="preserve">Mohammed, A., &amp; Al-Saud, K. (2021). Sustainable HVAC Solutions in Extreme Climates: A Case Study of Riyadh. Journal of Mechanical Engineering in the Middle East.</w:t>
      </w:r>
    </w:p>
    <w:p>
      <w:pPr>
        <w:numPr>
          <w:ilvl w:val="0"/>
          <w:numId w:val="1001"/>
        </w:numPr>
        <w:pStyle w:val="Compact"/>
      </w:pPr>
      <w:r>
        <w:t xml:space="preserve">Riyadh Development Authority. (2022). Urban Planning and Infrastructure Master Plan.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Saudi Arabia Riyadh: A Term Paper</dc:title>
  <dc:creator/>
  <dc:language>en</dc:language>
  <cp:keywords/>
  <dcterms:created xsi:type="dcterms:W3CDTF">2026-07-29T07:34:02Z</dcterms:created>
  <dcterms:modified xsi:type="dcterms:W3CDTF">2026-07-29T07:34:02Z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