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25e2386f7927537ca953c34260243910cf6d3c3"/>
    <w:p>
      <w:pPr>
        <w:pStyle w:val="Heading1"/>
      </w:pPr>
      <w:r>
        <w:t xml:space="preserve">A Comprehensive Analysis of the Mechanical Engineer Profession</w:t>
      </w:r>
    </w:p>
    <w:p>
      <w:pPr>
        <w:pStyle w:val="FirstParagraph"/>
      </w:pPr>
      <w:r>
        <w:rPr>
          <w:bCs/>
          <w:b/>
        </w:rPr>
        <w:t xml:space="preserve">Focusing on the Industrial Landscape of United Kingdom Manchester</w:t>
      </w:r>
    </w:p>
    <w:p>
      <w:pPr>
        <w:pStyle w:val="BodyText"/>
      </w:pPr>
      <w:r>
        <w:rPr>
          <w:iCs/>
          <w:i/>
        </w:rPr>
        <w:t xml:space="preserve">A Term Paper Submitted for Academic Review</w:t>
      </w:r>
    </w:p>
    <w:bookmarkStart w:id="20" w:name="introduction"/>
    <w:p>
      <w:pPr>
        <w:pStyle w:val="Heading2"/>
      </w:pPr>
      <w:r>
        <w:t xml:space="preserve">1.0 Introduction</w:t>
      </w:r>
    </w:p>
    <w:p>
      <w:pPr>
        <w:pStyle w:val="FirstParagraph"/>
      </w:pPr>
      <w:r>
        <w:t xml:space="preserve">The field of engineering stands as a cornerstone of modern societal development, driving innovation, infrastructure, and economic growth. Within this broad discipline, the</w:t>
      </w:r>
      <w:r>
        <w:t xml:space="preserve"> </w:t>
      </w:r>
      <w:r>
        <w:rPr>
          <w:bCs/>
          <w:b/>
        </w:rPr>
        <w:t xml:space="preserve">Mechanical Engineer</w:t>
      </w:r>
      <w:r>
        <w:t xml:space="preserve"> </w:t>
      </w:r>
      <w:r>
        <w:t xml:space="preserve">occupies a pivotal role, serving as the architect of physical systems that power our world. This term paper aims to explore the multifaceted responsibilities, educational requirements, and professional significance of the</w:t>
      </w:r>
      <w:r>
        <w:t xml:space="preserve"> </w:t>
      </w:r>
      <w:r>
        <w:rPr>
          <w:bCs/>
          <w:b/>
        </w:rPr>
        <w:t xml:space="preserve">Mechanical Engineer</w:t>
      </w:r>
      <w:r>
        <w:t xml:space="preserve">, with a specific geographical and industrial focus on</w:t>
      </w:r>
      <w:r>
        <w:t xml:space="preserve"> </w:t>
      </w:r>
      <w:r>
        <w:rPr>
          <w:bCs/>
          <w:b/>
        </w:rPr>
        <w:t xml:space="preserve">United Kingdom Manchester</w:t>
      </w:r>
      <w:r>
        <w:t xml:space="preserve">.</w:t>
      </w:r>
      <w:r>
        <w:t xml:space="preserve"> </w:t>
      </w:r>
      <w:r>
        <w:t xml:space="preserve">Manchester is not merely a city; it is a historic epicenter of the Industrial Revolution and has successfully reinvented itself in the 21st century as a hub for advanced manufacturing, digital technology, and sustainable engineering. Consequently, analyzing the role of mechanical engineers within this specific context provides unique insights into how traditional engineering principles are adapted to meet contemporary challenges such as decarbonization, automation, and smart city infrastructure. This document serves as a comprehensive term paper outlining the trajectory of mechanical engineering in one of Europe’s most dynamic urban centers.</w:t>
      </w:r>
    </w:p>
    <w:bookmarkEnd w:id="20"/>
    <w:bookmarkStart w:id="23" w:name="the-core-role-of-the-mechanical-engineer"/>
    <w:p>
      <w:pPr>
        <w:pStyle w:val="Heading2"/>
      </w:pPr>
      <w:r>
        <w:t xml:space="preserve">2.0 The Core Role of the Mechanical Engineer</w:t>
      </w:r>
    </w:p>
    <w:p>
      <w:pPr>
        <w:pStyle w:val="FirstParagraph"/>
      </w:pPr>
      <w:r>
        <w:t xml:space="preserve">To understand the impact of a</w:t>
      </w:r>
      <w:r>
        <w:t xml:space="preserve"> </w:t>
      </w:r>
      <w:r>
        <w:rPr>
          <w:bCs/>
          <w:b/>
        </w:rPr>
        <w:t xml:space="preserve">Mechanical Engineer</w:t>
      </w:r>
      <w:r>
        <w:t xml:space="preserve">, one must first define their fundamental scope. Mechanical engineering is perhaps the oldest and broadest of all engineering branches. It involves the design, analysis, manufacturing, and maintenance of mechanical systems. While civil engineers focus on static structures like bridges and buildings, and electrical engineers focus on electronic circuits and power grids, the</w:t>
      </w:r>
      <w:r>
        <w:t xml:space="preserve"> </w:t>
      </w:r>
      <w:r>
        <w:rPr>
          <w:bCs/>
          <w:b/>
        </w:rPr>
        <w:t xml:space="preserve">Mechanical Engineer</w:t>
      </w:r>
      <w:r>
        <w:t xml:space="preserve"> </w:t>
      </w:r>
      <w:r>
        <w:t xml:space="preserve">deals with moving parts, thermodynamics, fluid mechanics materials science a nd energy transfer.</w:t>
      </w:r>
      <w:r>
        <w:t xml:space="preserve"> </w:t>
      </w:r>
      <w:r>
        <w:t xml:space="preserve">The primary responsibilities include:</w:t>
      </w:r>
    </w:p>
    <w:p>
      <w:pPr>
        <w:numPr>
          <w:ilvl w:val="0"/>
          <w:numId w:val="1001"/>
        </w:numPr>
        <w:pStyle w:val="Compact"/>
      </w:pPr>
      <w:r>
        <w:rPr>
          <w:bCs/>
          <w:b/>
        </w:rPr>
        <w:t xml:space="preserve">Design and Simulation:</w:t>
      </w:r>
      <w:r>
        <w:t xml:space="preserve"> </w:t>
      </w:r>
      <w:r>
        <w:t xml:space="preserve">Utilizing Computer-Aided Design (CAD) software to create blueprints for machinery, engines, HVAC systems, and consumer products.</w:t>
      </w:r>
    </w:p>
    <w:p>
      <w:pPr>
        <w:numPr>
          <w:ilvl w:val="0"/>
          <w:numId w:val="1001"/>
        </w:numPr>
        <w:pStyle w:val="Compact"/>
      </w:pPr>
      <w:r>
        <w:rPr>
          <w:bCs/>
          <w:b/>
        </w:rPr>
        <w:t xml:space="preserve">Analytical Modelling:</w:t>
      </w:r>
      <w:r>
        <w:t xml:space="preserve"> </w:t>
      </w:r>
      <w:r>
        <w:t xml:space="preserve">Employing Finite Element Analysis (FEA) to predict how a design will react to real-world forces, heat flow and fluid flow.</w:t>
      </w:r>
    </w:p>
    <w:p>
      <w:pPr>
        <w:numPr>
          <w:ilvl w:val="0"/>
          <w:numId w:val="1001"/>
        </w:numPr>
        <w:pStyle w:val="Compact"/>
      </w:pPr>
      <w:r>
        <w:rPr>
          <w:bCs/>
          <w:b/>
        </w:rPr>
        <w:t xml:space="preserve">Manufacturing Oversight:</w:t>
      </w:r>
    </w:p>
    <w:p>
      <w:pPr>
        <w:numPr>
          <w:ilvl w:val="0"/>
          <w:numId w:val="1001"/>
        </w:numPr>
        <w:pStyle w:val="Compact"/>
      </w:pPr>
      <w:r>
        <w:rPr>
          <w:bCs/>
          <w:b/>
        </w:rPr>
        <w:t xml:space="preserve">Maintenance and Optimization:</w:t>
      </w:r>
      <w:r>
        <w:t xml:space="preserve"> </w:t>
      </w:r>
      <w:r>
        <w:t xml:space="preserve">Diagnosing faults in existing systems and improving their efficiency to reduce energy consumption.</w:t>
      </w:r>
    </w:p>
    <w:p>
      <w:pPr>
        <w:pStyle w:val="FirstParagraph"/>
      </w:pPr>
      <w:r>
        <w:t xml:space="preserve">In the modern era, the role of the</w:t>
      </w:r>
      <w:r>
        <w:t xml:space="preserve"> </w:t>
      </w:r>
      <w:r>
        <w:rPr>
          <w:bCs/>
          <w:b/>
        </w:rPr>
        <w:t xml:space="preserve">Mechanical Engineer</w:t>
      </w:r>
      <w:r>
        <w:t xml:space="preserve">3.0 The Industrial Context: United Kingdom Manchester</w:t>
      </w:r>
    </w:p>
    <w:p>
      <w:pPr>
        <w:pStyle w:val="BodyText"/>
      </w:pPr>
      <w:r>
        <w:t xml:space="preserve">The choice of</w:t>
      </w:r>
      <w:r>
        <w:t xml:space="preserve"> </w:t>
      </w:r>
      <w:r>
        <w:rPr>
          <w:bCs/>
          <w:b/>
        </w:rPr>
        <w:t xml:space="preserve">United Kingdom Manchester</w:t>
      </w:r>
      <w:r>
        <w:t xml:space="preserve">United Kingdom Manchester, the mechanical engineering sector is diverse and robust. It is no longer limited to heavy industry but extends into high-tech sectors including aerospace, biomedical devices, renewable energy, and automotive innovation. The presence of major research institutions, such as the University of Manchester and Manchester Metropolitan University, creates a strong pipeline for talent in advanced materials robotics.</w:t>
      </w:r>
      <w:r>
        <w:t xml:space="preserve"> </w:t>
      </w:r>
      <w:r>
        <w:t xml:space="preserve">Furthermore</w:t>
      </w:r>
      <w:r>
        <w:t xml:space="preserve"> </w:t>
      </w:r>
      <w:r>
        <w:rPr>
          <w:bCs/>
          <w:b/>
        </w:rPr>
        <w:t xml:space="preserve">United Kingdom Manchester</w:t>
      </w:r>
      <w:r>
        <w:t xml:space="preserve">4.0 Key Industry Sectors in Manchester</w:t>
      </w:r>
    </w:p>
    <w:p>
      <w:pPr>
        <w:pStyle w:val="BodyText"/>
      </w:pPr>
      <w:r>
        <w:t xml:space="preserve">A detailed examination of the job market in</w:t>
      </w:r>
      <w:r>
        <w:t xml:space="preserve"> </w:t>
      </w:r>
      <w:r>
        <w:rPr>
          <w:bCs/>
          <w:b/>
        </w:rPr>
        <w:t xml:space="preserve">United Kingdom Manchester</w:t>
      </w:r>
      <w:r>
        <w:t xml:space="preserve">4.1 Aerospace and Advanced Manufacturing</w:t>
      </w:r>
    </w:p>
    <w:p>
      <w:pPr>
        <w:pStyle w:val="BodyText"/>
      </w:pPr>
      <w:r>
        <w:t xml:space="preserve">The region surrounding Manchester, including parts of Greater Manchester and Cheshire, is a major hub for aerospace. Companies like Airbus have significant operations nearby. The</w:t>
      </w:r>
      <w:r>
        <w:t xml:space="preserve"> </w:t>
      </w:r>
      <w:r>
        <w:rPr>
          <w:bCs/>
          <w:b/>
        </w:rPr>
        <w:t xml:space="preserve">Mechanical Engineer</w:t>
      </w:r>
      <w:r>
        <w:t xml:space="preserve"> </w:t>
      </w:r>
      <w:r>
        <w:t xml:space="preserve">in this sector is responsible for designing lightweight composite structures developing propulsion systems ensuring airworthiness certification and implementing lean manufacturing processes to reduce waste.</w:t>
      </w:r>
    </w:p>
    <w:bookmarkStart w:id="21" w:name="renewable-energy-and-sustainability"/>
    <w:p>
      <w:pPr>
        <w:pStyle w:val="Heading3"/>
      </w:pPr>
      <w:r>
        <w:t xml:space="preserve">4.2 Renewable Energy and Sustainability</w:t>
      </w:r>
    </w:p>
    <w:p>
      <w:pPr>
        <w:pStyle w:val="FirstParagraph"/>
      </w:pPr>
      <w:r>
        <w:t xml:space="preserve">With the UK’s legally binding commitment to Net Zero carbon emissions by 2050, the demand for mechanical engineers specializing in energy efficiency is soaring in</w:t>
      </w:r>
      <w:r>
        <w:t xml:space="preserve"> </w:t>
      </w:r>
      <w:r>
        <w:rPr>
          <w:bCs/>
          <w:b/>
        </w:rPr>
        <w:t xml:space="preserve">United Kingdom Manchester</w:t>
      </w:r>
      <w:r>
        <w:t xml:space="preserve">. Engineers are tasked with designing heat pump systems for district heating networks optimizing wind turbine mechanics and developing hydrogen fuel infrastructure. The transition away from fossil fuels requires innovative mechanical solutions to store and distribute clean energy effectively.</w:t>
      </w:r>
    </w:p>
    <w:bookmarkEnd w:id="21"/>
    <w:bookmarkStart w:id="22" w:name="biomedical-engineering"/>
    <w:p>
      <w:pPr>
        <w:pStyle w:val="Heading3"/>
      </w:pPr>
      <w:r>
        <w:t xml:space="preserve">4.3 Biomedical Engineering</w:t>
      </w:r>
    </w:p>
    <w:p>
      <w:pPr>
        <w:pStyle w:val="FirstParagraph"/>
      </w:pPr>
      <w:r>
        <w:t xml:space="preserve">Manchester has a growing biotechnology sector, often linked to its renowned medical research facilities (</w:t>
      </w:r>
      <w:r>
        <w:rPr>
          <w:iCs/>
          <w:i/>
        </w:rPr>
        <w:t xml:space="preserve">"Med City"</w:t>
      </w:r>
      <w:r>
        <w:t xml:space="preserve">). Here, the</w:t>
      </w:r>
      <w:r>
        <w:t xml:space="preserve"> </w:t>
      </w:r>
      <w:r>
        <w:rPr>
          <w:bCs/>
          <w:b/>
        </w:rPr>
        <w:t xml:space="preserve">Mechanical Engineer</w:t>
      </w:r>
      <w:r>
        <w:t xml:space="preserve">5.0 Educational and Professional Requirements</w:t>
      </w:r>
    </w:p>
    <w:p>
      <w:pPr>
        <w:pStyle w:val="BodyText"/>
      </w:pPr>
      <w:r>
        <w:t xml:space="preserve">To become a recognized</w:t>
      </w:r>
      <w:r>
        <w:t xml:space="preserve"> </w:t>
      </w:r>
      <w:r>
        <w:rPr>
          <w:bCs/>
          <w:b/>
        </w:rPr>
        <w:t xml:space="preserve">Mechanical Engineer</w:t>
      </w:r>
      <w:r>
        <w:t xml:space="preserve"> </w:t>
      </w:r>
      <w:r>
        <w:t xml:space="preserve">in the</w:t>
      </w:r>
      <w:r>
        <w:t xml:space="preserve"> </w:t>
      </w:r>
      <w:r>
        <w:rPr>
          <w:bCs/>
          <w:b/>
        </w:rPr>
        <w:t xml:space="preserve">United Kingdom Manchester</w:t>
      </w:r>
      <w:r>
        <w:t xml:space="preserve">United Kingdom Manchester utilize local university programs which often include "sandwich years" for industry placements, providing invaluable practical experience before graduation.</w:t>
      </w:r>
      <w:r>
        <w:t xml:space="preserve"> </w:t>
      </w:r>
      <w:r>
        <w:t xml:space="preserve">Secondly, professional registration is highly valued. In the UK system aspiring engineers typically register as a Engineering Technician (EngTech) or Incorporated Engineer (IEng) after gaining initial work experience. The ultimate goal is Chartered Engineer status (</w:t>
      </w:r>
      <w:r>
        <w:rPr>
          <w:bCs/>
          <w:b/>
        </w:rPr>
        <w:t xml:space="preserve">C</w:t>
      </w:r>
      <w:r>
        <w:t xml:space="preserve">.</w:t>
      </w:r>
      <w:r>
        <w:rPr>
          <w:bCs/>
          <w:b/>
        </w:rPr>
        <w:t xml:space="preserve">Eng). Achieving</w:t>
      </w:r>
      <w:r>
        <w:rPr>
          <w:bCs/>
          <w:b/>
        </w:rPr>
        <w:t xml:space="preserve"> </w:t>
      </w:r>
      <w:r>
        <w:rPr>
          <w:bCs/>
          <w:b/>
          <w:bCs/>
          <w:b/>
        </w:rPr>
        <w:t xml:space="preserve">C</w:t>
      </w:r>
      <w:r>
        <w:rPr>
          <w:bCs/>
          <w:b/>
        </w:rPr>
        <w:t xml:space="preserve">.</w:t>
      </w:r>
      <w:r>
        <w:rPr>
          <w:bCs/>
          <w:b/>
        </w:rPr>
        <w:t xml:space="preserve">En</w:t>
      </w:r>
      <w:r>
        <w:rPr>
          <w:bCs/>
          <w:b/>
          <w:bCs/>
          <w:b/>
        </w:rPr>
        <w:t xml:space="preserve">g status demonstrates to employers in</w:t>
      </w:r>
      <w:r>
        <w:rPr>
          <w:bCs/>
          <w:b/>
          <w:bCs/>
          <w:b/>
        </w:rPr>
        <w:t xml:space="preserve"> </w:t>
      </w:r>
      <w:r>
        <w:rPr>
          <w:iCs/>
          <w:i/>
          <w:bCs/>
          <w:b/>
          <w:bCs/>
          <w:b/>
        </w:rPr>
        <w:t xml:space="preserve">United Kingdom Manchester a commitment to high standards of ethics, competence and continuing professional development (CPD). The IMechE has a active local section in Manchester that supports networking and knowledge sharing among professionals.</w:t>
      </w:r>
      <w:r>
        <w:rPr>
          <w:bCs/>
          <w:b/>
        </w:rPr>
        <w:t xml:space="preserve"> </w:t>
      </w:r>
    </w:p>
    <w:bookmarkEnd w:id="22"/>
    <w:bookmarkEnd w:id="23"/>
    <w:bookmarkStart w:id="24" w:name="challenges-and-future-outlook"/>
    <w:p>
      <w:pPr>
        <w:pStyle w:val="Heading2"/>
      </w:pPr>
      <w:r>
        <w:t xml:space="preserve">6.0 Challenges and Future Outlook</w:t>
      </w:r>
    </w:p>
    <w:p>
      <w:pPr>
        <w:pStyle w:val="FirstParagraph"/>
      </w:pPr>
      <w:r>
        <w:t xml:space="preserve">Despite the strong prospects, mechanical engineers in</w:t>
      </w:r>
      <w:r>
        <w:t xml:space="preserve"> </w:t>
      </w:r>
      <w:r>
        <w:rPr>
          <w:bCs/>
          <w:b/>
        </w:rPr>
        <w:t xml:space="preserve">United Kingdom Manchester</w:t>
      </w:r>
      <w:r>
        <w:t xml:space="preserve">United Kingdom Manchester. Mechanical engineers must navigate new compliance requirements for exporting machinery components to Europe while maintaining robust local supplier relationships. This has led to a resurgence in local manufacturing capabilities, offering opportunities for engineers involved in reshoring production processes.</w:t>
      </w:r>
    </w:p>
    <w:bookmarkEnd w:id="24"/>
    <w:bookmarkStart w:id="25" w:name="conclusion"/>
    <w:p>
      <w:pPr>
        <w:pStyle w:val="Heading2"/>
      </w:pPr>
      <w:r>
        <w:t xml:space="preserve">7.0 Conclusion</w:t>
      </w:r>
    </w:p>
    <w:p>
      <w:pPr>
        <w:pStyle w:val="FirstParagraph"/>
      </w:pPr>
      <w:r>
        <w:t xml:space="preserve">In conclusion, the profession of the</w:t>
      </w:r>
      <w:r>
        <w:t xml:space="preserve"> </w:t>
      </w:r>
      <w:r>
        <w:rPr>
          <w:bCs/>
          <w:b/>
        </w:rPr>
        <w:t xml:space="preserve">Mechanical Engineer</w:t>
      </w:r>
      <w:r>
        <w:t xml:space="preserve">United Kingdom Manchester one sees a dynamic ecosystem where historical industrial prowess meets future-facing innovation. The city provides a fertile ground for mechanical engineers to apply their skills in aerospace renewable energy biomedical technology and smart infrastructure.</w:t>
      </w:r>
      <w:r>
        <w:t xml:space="preserve"> </w:t>
      </w:r>
      <w:r>
        <w:t xml:space="preserve">As</w:t>
      </w:r>
      <w:r>
        <w:t xml:space="preserve"> </w:t>
      </w:r>
      <w:r>
        <w:rPr>
          <w:bCs/>
          <w:b/>
        </w:rPr>
        <w:t xml:space="preserve">United Kingdom Manchester continues to evolve as a center for science and technology, the role of the</w:t>
      </w:r>
      <w:r>
        <w:rPr>
          <w:bCs/>
          <w:b/>
        </w:rPr>
        <w:t xml:space="preserve"> </w:t>
      </w:r>
      <w:r>
        <w:rPr>
          <w:bCs/>
          <w:b/>
          <w:bCs/>
          <w:b/>
        </w:rPr>
        <w:t xml:space="preserve">Mechanical Engineer</w:t>
      </w:r>
    </w:p>
    <w:p>
      <w:pPr>
        <w:pStyle w:val="BodyText"/>
      </w:pPr>
      <w:r>
        <w:rPr>
          <w:bCs/>
          <w:b/>
        </w:rPr>
        <w:t xml:space="preserve">References:</w:t>
      </w:r>
      <w:r>
        <w:br/>
      </w:r>
      <w:r>
        <w:t xml:space="preserve">Institution of Mechanical Engineers (IMechE). (2023). *Professional Registration Guidelines*.</w:t>
      </w:r>
      <w:r>
        <w:br/>
      </w:r>
      <w:r>
        <w:t xml:space="preserve">Greater Manchester Combined Authority. (2024). *Northern Powerhouse Industrial Strategy Overview*.</w:t>
      </w:r>
      <w:r>
        <w:br/>
      </w:r>
      <w:r>
        <w:t xml:space="preserve">University of Manchester. (2023). *Department of Mechanical Aerospace and Civil Engineering Research Impact Report*.</w:t>
      </w:r>
      <w:r>
        <w:br/>
      </w:r>
      <w:r>
        <w:t xml:space="preserve">UK Government. (2019). *The Industrial Strategy: Building a Britain fit for the future*. HMSO.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United Kingdom Manchester</dc:title>
  <dc:creator/>
  <dc:language>en</dc:language>
  <cp:keywords/>
  <dcterms:created xsi:type="dcterms:W3CDTF">2026-07-29T07:01:43Z</dcterms:created>
  <dcterms:modified xsi:type="dcterms:W3CDTF">2026-07-29T07:01:43Z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