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7" w:name="term-paper"/>
    <w:p>
      <w:pPr>
        <w:pStyle w:val="Heading1"/>
      </w:pPr>
      <w:r>
        <w:rPr>
          <w:bCs/>
          <w:b/>
        </w:rPr>
        <w:t xml:space="preserve">Term Paper</w:t>
      </w:r>
    </w:p>
    <w:p>
      <w:pPr>
        <w:pStyle w:val="FirstParagraph"/>
      </w:pPr>
      <w:r>
        <w:br/>
      </w:r>
    </w:p>
    <w:p>
      <w:pPr>
        <w:pStyle w:val="BodyText"/>
      </w:pPr>
      <w:r>
        <w:t xml:space="preserve">The Integration of Engineering Innovation:</w:t>
      </w:r>
      <w:r>
        <w:br/>
      </w:r>
      <w:r>
        <w:t xml:space="preserve">A Comprehensive Analysis of the Mechatronics Engineer's Role</w:t>
      </w:r>
      <w:r>
        <w:br/>
      </w:r>
      <w:r>
        <w:t xml:space="preserve">in the Industrial and Academic Landscape of Argentina Córdoba</w:t>
      </w:r>
    </w:p>
    <w:p>
      <w:pPr>
        <w:pStyle w:val="BodyText"/>
      </w:pPr>
      <w:r>
        <w:br/>
      </w:r>
    </w:p>
    <w:bookmarkStart w:id="20" w:name="i.-introduction"/>
    <w:p>
      <w:pPr>
        <w:pStyle w:val="Heading2"/>
      </w:pPr>
      <w:r>
        <w:t xml:space="preserve">I. Introduction</w:t>
      </w:r>
    </w:p>
    <w:p>
      <w:pPr>
        <w:pStyle w:val="FirstParagraph"/>
      </w:pPr>
      <w:r>
        <w:t xml:space="preserve">In the contemporary era, characterized by rapid technological advancement and industrial automation, multidisciplinary engineering disciplines have become pivotal to economic development. Among these,</w:t>
      </w:r>
      <w:r>
        <w:t xml:space="preserve"> </w:t>
      </w:r>
      <w:r>
        <w:rPr>
          <w:bCs/>
          <w:b/>
        </w:rPr>
        <w:t xml:space="preserve">Mechatronics Engineer</w:t>
      </w:r>
      <w:r>
        <w:t xml:space="preserve"> </w:t>
      </w:r>
      <w:r>
        <w:t xml:space="preserve">stands out as a critical profession that bridges the gap between traditional mechanical systems and modern digital control technologies. This</w:t>
      </w:r>
      <w:r>
        <w:t xml:space="preserve"> </w:t>
      </w:r>
      <w:r>
        <w:rPr>
          <w:bCs/>
          <w:b/>
        </w:rPr>
        <w:t xml:space="preserve">Term Paper</w:t>
      </w:r>
      <w:r>
        <w:t xml:space="preserve"> </w:t>
      </w:r>
      <w:r>
        <w:t xml:space="preserve">aims to analyze the significance, educational framework, and industrial application of mechatronics within the specific socio-economic context of Argentina Córdoba. As one of the most important industrial hubs in Latin America, Córdoba presents a unique environment where the demand for highly skilled professionals is growing rapidly.</w:t>
      </w:r>
    </w:p>
    <w:bookmarkEnd w:id="20"/>
    <w:bookmarkStart w:id="21" w:name="X4f8b9cad06489566aaa57043d605eeb6811ef82"/>
    <w:p>
      <w:pPr>
        <w:pStyle w:val="Heading2"/>
      </w:pPr>
      <w:r>
        <w:t xml:space="preserve">II. Defining Mechatronics: A Multidisciplinary Approach</w:t>
      </w:r>
    </w:p>
    <w:p>
      <w:pPr>
        <w:pStyle w:val="FirstParagraph"/>
      </w:pPr>
      <w:r>
        <w:t xml:space="preserve">Mechatronics is not merely a subset of mechanical engineering; it is an integrated philosophy of design and manufacturing that combines mechanics, electronics, computer science, and control theory. A</w:t>
      </w:r>
      <w:r>
        <w:t xml:space="preserve"> </w:t>
      </w:r>
      <w:r>
        <w:rPr>
          <w:bCs/>
          <w:b/>
        </w:rPr>
        <w:t xml:space="preserve">Mechatronics Engineer</w:t>
      </w:r>
      <w:r>
        <w:t xml:space="preserve"> </w:t>
      </w:r>
      <w:r>
        <w:t xml:space="preserve">is trained to design intelligent systems where software plays a crucial role in optimizing physical processes. This synergy allows for the creation of automated machinery, robotics systems, smart sensors, and complex industrial control units.</w:t>
      </w:r>
    </w:p>
    <w:p>
      <w:pPr>
        <w:pStyle w:val="BodyText"/>
      </w:pPr>
      <w:r>
        <w:t xml:space="preserve">The core competencies of a</w:t>
      </w:r>
      <w:r>
        <w:t xml:space="preserve"> </w:t>
      </w:r>
      <w:r>
        <w:rPr>
          <w:bCs/>
          <w:b/>
        </w:rPr>
        <w:t xml:space="preserve">Mechatronics Engineer</w:t>
      </w:r>
      <w:r>
        <w:t xml:space="preserve"> </w:t>
      </w:r>
      <w:r>
        <w:t xml:space="preserve">include:</w:t>
      </w:r>
    </w:p>
    <w:p>
      <w:pPr>
        <w:numPr>
          <w:ilvl w:val="0"/>
          <w:numId w:val="1001"/>
        </w:numPr>
        <w:pStyle w:val="Compact"/>
      </w:pPr>
      <w:r>
        <w:rPr>
          <w:bCs/>
          <w:b/>
        </w:rPr>
        <w:t xml:space="preserve">Mechanical Design:</w:t>
      </w:r>
      <w:r>
        <w:t xml:space="preserve"> </w:t>
      </w:r>
      <w:r>
        <w:t xml:space="preserve">Understanding kinematics, dynamics, and material science.</w:t>
      </w:r>
    </w:p>
    <w:p>
      <w:pPr>
        <w:numPr>
          <w:ilvl w:val="0"/>
          <w:numId w:val="1001"/>
        </w:numPr>
        <w:pStyle w:val="Compact"/>
      </w:pPr>
      <w:r>
        <w:rPr>
          <w:bCs/>
          <w:b/>
        </w:rPr>
        <w:t xml:space="preserve">Electronic Systems: Proficiency in circuit design, microcontrollers, and signal processing.</w:t>
      </w:r>
      <w:r>
        <w:rPr>
          <w:bCs/>
          <w:b/>
        </w:rPr>
        <w:t xml:space="preserve"> </w:t>
      </w:r>
      <w:r>
        <w:rPr>
          <w:bCs/>
          <w:b/>
        </w:rPr>
        <w:t xml:space="preserve">&lt; Li &gt;&lt; Strong &gt; Computer Science : Coding embedded systems , artificial intelligence integration , and data analysis .</w:t>
      </w:r>
    </w:p>
    <w:p>
      <w:pPr>
        <w:numPr>
          <w:ilvl w:val="0"/>
          <w:numId w:val="1001"/>
        </w:numPr>
        <w:pStyle w:val="Compact"/>
      </w:pPr>
      <w:r>
        <w:t xml:space="preserve">&lt; Strong&gt; Control Theory : Implementing feedback loops for precision and stability.</w:t>
      </w:r>
    </w:p>
    <w:bookmarkEnd w:id="21"/>
    <w:bookmarkStart w:id="22" w:name="Xd4e99ea5035a137ad7a5f5afc22c8192d571aab"/>
    <w:p>
      <w:pPr>
        <w:pStyle w:val="Heading2"/>
      </w:pPr>
      <w:r>
        <w:t xml:space="preserve">The Industrial Landscape of Argentina Córdoba</w:t>
      </w:r>
    </w:p>
    <w:p>
      <w:pPr>
        <w:pStyle w:val="FirstParagraph"/>
      </w:pPr>
      <w:r>
        <w:br/>
      </w:r>
    </w:p>
    <w:p>
      <w:pPr>
        <w:pStyle w:val="BodyText"/>
      </w:pPr>
      <w:r>
        <w:t xml:space="preserve">Córdoba, often referred to as the "Silicon Valley of Argentina," has historically been a center for automotive manufacturing, aerospace engineering (notably through the presence of INVAP), and heavy machinery production. The province has a robust industrial base that is currently undergoing a significant transformation towards Industry 4.0 standards.</w:t>
      </w:r>
    </w:p>
    <w:p>
      <w:pPr>
        <w:pStyle w:val="BodyText"/>
      </w:pPr>
      <w:r>
        <w:t xml:space="preserve">In this context, the role of the</w:t>
      </w:r>
      <w:r>
        <w:t xml:space="preserve"> </w:t>
      </w:r>
      <w:r>
        <w:rPr>
          <w:bCs/>
          <w:b/>
        </w:rPr>
        <w:t xml:space="preserve">Mechatronics Engineer</w:t>
      </w:r>
      <w:r>
        <w:t xml:space="preserve"> </w:t>
      </w:r>
      <w:r>
        <w:t xml:space="preserve">in Argentina Córdoba becomes indispensable. Local industries are increasingly automating their production lines to compete in global markets. For instance, automotive manufacturers in the Greater Córdoba area require engineers who can integrate robotic arms with complex assembly protocols. Similarly, the agricultural machinery sector, a stronghold of the regional economy, relies on mechatronics to develop precision farming technologies that optimize crop yields through sensor-driven data collection.</w:t>
      </w:r>
    </w:p>
    <w:bookmarkEnd w:id="22"/>
    <w:bookmarkStart w:id="23" w:name="X5f81857a356f9ae80a00e07caa809d835c24721"/>
    <w:p>
      <w:pPr>
        <w:pStyle w:val="Heading2"/>
      </w:pPr>
      <w:r>
        <w:t xml:space="preserve">IV. Educational Framework and Professional Development</w:t>
      </w:r>
    </w:p>
    <w:p>
      <w:pPr>
        <w:pStyle w:val="FirstParagraph"/>
      </w:pPr>
      <w:r>
        <w:br/>
      </w:r>
    </w:p>
    <w:p>
      <w:pPr>
        <w:pStyle w:val="BodyText"/>
      </w:pPr>
      <w:r>
        <w:t xml:space="preserve">The education of a</w:t>
      </w:r>
      <w:r>
        <w:t xml:space="preserve"> </w:t>
      </w:r>
      <w:r>
        <w:rPr>
          <w:bCs/>
          <w:b/>
        </w:rPr>
        <w:t xml:space="preserve">Mechatronics Engineer</w:t>
      </w:r>
      <w:r>
        <w:t xml:space="preserve"> </w:t>
      </w:r>
      <w:r>
        <w:t xml:space="preserve">in Argentina is primarily provided through public universities such as the National University of Córdoba (UNC) and the Technological University National (UTN), Regional Córdoba. These institutions offer specialized degrees that emphasize practical, hands-on experience alongside theoretical rigor.</w:t>
      </w:r>
    </w:p>
    <w:p>
      <w:pPr>
        <w:pStyle w:val="BodyText"/>
      </w:pPr>
      <w:r>
        <w:t xml:space="preserve">The curriculum is designed to prepare students for the specific challenges faced by industries in Argentina Córdoba. Key academic components include:</w:t>
      </w:r>
    </w:p>
    <w:p>
      <w:pPr>
        <w:numPr>
          <w:ilvl w:val="0"/>
          <w:numId w:val="1002"/>
        </w:numPr>
        <w:pStyle w:val="Compact"/>
      </w:pPr>
      <w:r>
        <w:rPr>
          <w:bCs/>
          <w:b/>
        </w:rPr>
        <w:t xml:space="preserve">Laboratory Internships:</w:t>
      </w:r>
      <w:r>
        <w:t xml:space="preserve"> </w:t>
      </w:r>
      <w:r>
        <w:t xml:space="preserve">Students work directly with PLCs (Programmable Logic Controllers), CNC machines, and robotic simulators.</w:t>
      </w:r>
    </w:p>
    <w:p>
      <w:pPr>
        <w:numPr>
          <w:ilvl w:val="0"/>
          <w:numId w:val="1002"/>
        </w:numPr>
        <w:pStyle w:val="Compact"/>
      </w:pPr>
      <w:r>
        <w:rPr>
          <w:bCs/>
          <w:b/>
        </w:rPr>
        <w:t xml:space="preserve">Capstone Projects:</w:t>
      </w:r>
      <w:r>
        <w:t xml:space="preserve"> </w:t>
      </w:r>
      <w:r>
        <w:t xml:space="preserve">Collaborative projects often sponsored by local industries, addressing real-world problems in automation and efficiency.</w:t>
      </w:r>
    </w:p>
    <w:p>
      <w:pPr>
        <w:numPr>
          <w:ilvl w:val="0"/>
          <w:numId w:val="1002"/>
        </w:numPr>
        <w:pStyle w:val="Compact"/>
      </w:pPr>
      <w:r>
        <w:rPr>
          <w:bCs/>
          <w:b/>
        </w:rPr>
        <w:t xml:space="preserve">Innovation Hubs:</w:t>
      </w:r>
      <w:r>
        <w:t xml:space="preserve"> </w:t>
      </w:r>
      <w:r>
        <w:t xml:space="preserve">Engagement with startup ecosystems in Córdoba that focus on deep tech solutions.</w:t>
      </w:r>
    </w:p>
    <w:bookmarkEnd w:id="23"/>
    <w:bookmarkStart w:id="24" w:name="v.-economic-and-social-impact"/>
    <w:p>
      <w:pPr>
        <w:pStyle w:val="Heading2"/>
      </w:pPr>
      <w:r>
        <w:t xml:space="preserve">V. Economic and Social Impact</w:t>
      </w:r>
    </w:p>
    <w:p>
      <w:pPr>
        <w:pStyle w:val="FirstParagraph"/>
      </w:pPr>
      <w:r>
        <w:br/>
      </w:r>
    </w:p>
    <w:p>
      <w:pPr>
        <w:pStyle w:val="BodyText"/>
      </w:pPr>
      <w:r>
        <w:t xml:space="preserve">The proliferation of mechatronics technology driven by the</w:t>
      </w:r>
      <w:r>
        <w:t xml:space="preserve"> </w:t>
      </w:r>
      <w:r>
        <w:rPr>
          <w:bCs/>
          <w:b/>
        </w:rPr>
        <w:t xml:space="preserve">Mechatronics Engineer</w:t>
      </w:r>
      <w:r>
        <w:t xml:space="preserve"> </w:t>
      </w:r>
      <w:r>
        <w:t xml:space="preserve">has profound economic implications for Argentina Córdoba. By increasing productivity and reducing operational errors, these engineers contribute directly to the competitiveness of local exports.</w:t>
      </w:r>
    </w:p>
    <w:p>
      <w:pPr>
        <w:numPr>
          <w:ilvl w:val="0"/>
          <w:numId w:val="1003"/>
        </w:numPr>
        <w:pStyle w:val="Compact"/>
      </w:pPr>
      <w:r>
        <w:rPr>
          <w:bCs/>
          <w:b/>
        </w:rPr>
        <w:t xml:space="preserve">Economic Growth: Enhanced manufacturing capabilities lead to increased export volumes in high-value sectors such as aerospace and agri-tech.</w:t>
      </w:r>
      <w:r>
        <w:rPr>
          <w:bCs/>
          <w:b/>
        </w:rPr>
        <w:t xml:space="preserve"> </w:t>
      </w:r>
      <w:r>
        <w:rPr>
          <w:bCs/>
          <w:b/>
        </w:rPr>
        <w:t xml:space="preserve">&lt; Li &gt;&lt; Strong &gt; Job Creation : The demand for mechatronics expertise fosters new job categories, from robotics maintenance technicians to systems integration specialists.</w:t>
      </w:r>
    </w:p>
    <w:p>
      <w:pPr>
        <w:numPr>
          <w:ilvl w:val="0"/>
          <w:numId w:val="1003"/>
        </w:numPr>
        <w:pStyle w:val="Compact"/>
      </w:pPr>
      <w:r>
        <w:rPr>
          <w:bCs/>
          <w:b/>
        </w:rPr>
        <w:t xml:space="preserve">Skill Transfer:</w:t>
      </w:r>
      <w:r>
        <w:t xml:space="preserve"> </w:t>
      </w:r>
      <w:r>
        <w:t xml:space="preserve">The knowledge acquired in Córdoba often spills over into other sectors, promoting a culture of innovation across the province.</w:t>
      </w:r>
    </w:p>
    <w:p>
      <w:pPr>
        <w:pStyle w:val="FirstParagraph"/>
      </w:pPr>
      <w:r>
        <w:br/>
      </w:r>
    </w:p>
    <w:bookmarkEnd w:id="24"/>
    <w:bookmarkStart w:id="25" w:name="vi.-challenges-and-future-prospects"/>
    <w:p>
      <w:pPr>
        <w:pStyle w:val="Heading2"/>
      </w:pPr>
      <w:r>
        <w:t xml:space="preserve">Vi. Challenges and Future Prospects</w:t>
      </w:r>
    </w:p>
    <w:p>
      <w:pPr>
        <w:pStyle w:val="FirstParagraph"/>
      </w:pPr>
      <w:r>
        <w:br/>
      </w:r>
    </w:p>
    <w:p>
      <w:pPr>
        <w:pStyle w:val="BodyText"/>
      </w:pPr>
      <w:r>
        <w:t xml:space="preserve">Despite the positive trends, there are challenges. The rapid pace of technological change requires continuous professional development for</w:t>
      </w:r>
      <w:r>
        <w:t xml:space="preserve"> </w:t>
      </w:r>
      <w:r>
        <w:rPr>
          <w:bCs/>
          <w:b/>
        </w:rPr>
        <w:t xml:space="preserve">Mechatronics Engineer</w:t>
      </w:r>
      <w:r>
        <w:t xml:space="preserve"> </w:t>
      </w:r>
      <w:r>
        <w:t xml:space="preserve">professionals in Argentina Córdoba. Furthermore, there is a need for stronger ties between academia and industry to ensure that curricula remain relevant.</w:t>
      </w:r>
    </w:p>
    <w:p>
      <w:pPr>
        <w:pStyle w:val="BodyText"/>
      </w:pPr>
      <w:r>
        <w:t xml:space="preserve">Looking forward, the integration of Artificial Intelligence (AI) and the Internet of Things (IoT) will further elevate the role of mechatronics. The</w:t>
      </w:r>
      <w:r>
        <w:t xml:space="preserve"> </w:t>
      </w:r>
      <w:r>
        <w:rPr>
          <w:bCs/>
          <w:b/>
        </w:rPr>
        <w:t xml:space="preserve">Mechatronics Engineer</w:t>
      </w:r>
      <w:r>
        <w:t xml:space="preserve"> </w:t>
      </w:r>
      <w:r>
        <w:t xml:space="preserve">will not only design machines but also manage vast networks of connected devices, predicting maintenance needs and optimizing energy consumption in real-time.</w:t>
      </w:r>
    </w:p>
    <w:bookmarkEnd w:id="25"/>
    <w:bookmarkStart w:id="26" w:name="vii.-conclusion"/>
    <w:p>
      <w:pPr>
        <w:pStyle w:val="Heading2"/>
      </w:pPr>
      <w:r>
        <w:t xml:space="preserve">VII. Conclusion</w:t>
      </w:r>
    </w:p>
    <w:p>
      <w:pPr>
        <w:pStyle w:val="FirstParagraph"/>
      </w:pPr>
      <w:r>
        <w:br/>
      </w:r>
    </w:p>
    <w:p>
      <w:pPr>
        <w:pStyle w:val="BodyText"/>
      </w:pPr>
      <w:r>
        <w:t xml:space="preserve">In conclusion, this</w:t>
      </w:r>
      <w:r>
        <w:t xml:space="preserve"> </w:t>
      </w:r>
      <w:r>
        <w:rPr>
          <w:bCs/>
          <w:b/>
        </w:rPr>
        <w:t xml:space="preserve">Term Paper</w:t>
      </w:r>
      <w:r>
        <w:t xml:space="preserve"> </w:t>
      </w:r>
      <w:r>
        <w:t xml:space="preserve">has highlighted the critical role of the</w:t>
      </w:r>
      <w:r>
        <w:t xml:space="preserve"> </w:t>
      </w:r>
      <w:r>
        <w:rPr>
          <w:bCs/>
          <w:b/>
        </w:rPr>
        <w:t xml:space="preserve">Mechatronics Engineer</w:t>
      </w:r>
      <w:r>
        <w:t xml:space="preserve"> </w:t>
      </w:r>
      <w:r>
        <w:t xml:space="preserve">in shaping the industrial future of Argentina Córdoba. As a multidisciplinary professional, this engineer acts as a catalyst for innovation, bridging traditional mechanical engineering with modern digital technologies. The specific context of Argentina Córdoba, with its strong industrial heritage and growing tech sector, provides an ideal environment for mechatronics to thrive.</w:t>
      </w:r>
    </w:p>
    <w:p>
      <w:pPr>
        <w:pStyle w:val="BodyText"/>
      </w:pPr>
      <w:r>
        <w:t xml:space="preserve">To sustain this growth, it is essential that educational institutions continue to adapt their programs to meet the evolving needs of the industry. By empowering</w:t>
      </w:r>
      <w:r>
        <w:t xml:space="preserve"> </w:t>
      </w:r>
      <w:r>
        <w:rPr>
          <w:bCs/>
          <w:b/>
        </w:rPr>
        <w:t xml:space="preserve">Mechatronics Engineer</w:t>
      </w:r>
      <w:r>
        <w:t xml:space="preserve"> </w:t>
      </w:r>
      <w:r>
        <w:t xml:space="preserve">professionals with advanced skills and fostering collaboration between universities and local businesses, Argentina Córdoba can solidify its position as a leader in intelligent manufacturing within Latin America.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Mechatronics Engineer in Argentina Córdoba</dc:title>
  <dc:creator/>
  <dc:language>en</dc:language>
  <cp:keywords/>
  <dcterms:created xsi:type="dcterms:W3CDTF">2026-07-29T11:14:15Z</dcterms:created>
  <dcterms:modified xsi:type="dcterms:W3CDTF">2026-07-29T11:14:15Z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