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Mechatronics</w:t>
      </w:r>
      <w:r>
        <w:t xml:space="preserve"> </w:t>
      </w:r>
      <w:r>
        <w:t xml:space="preserve">Engineer</w:t>
      </w:r>
      <w:r>
        <w:t xml:space="preserve"> </w:t>
      </w:r>
      <w:r>
        <w:t xml:space="preserve">in</w:t>
      </w:r>
      <w:r>
        <w:t xml:space="preserve"> </w:t>
      </w:r>
      <w:r>
        <w:t xml:space="preserve">Australia</w:t>
      </w:r>
      <w:r>
        <w:t xml:space="preserve"> </w:t>
      </w:r>
      <w:r>
        <w:t xml:space="preserve">Melbourne</w:t>
      </w:r>
    </w:p>
    <w:bookmarkStart w:id="33" w:name="X430b5cf401dabfd4b5f9b8bb1d1fae14b409fb0"/>
    <w:p>
      <w:pPr>
        <w:pStyle w:val="Heading1"/>
      </w:pPr>
      <w:r>
        <w:t xml:space="preserve">The Role and Impact of the Mechatronics Engineer in Australia Melbourne</w:t>
      </w:r>
    </w:p>
    <w:p>
      <w:pPr>
        <w:pStyle w:val="FirstParagraph"/>
      </w:pPr>
      <w:r>
        <w:rPr>
          <w:bCs/>
          <w:b/>
        </w:rPr>
        <w:t xml:space="preserve">Date:</w:t>
      </w:r>
      <w:r>
        <w:t xml:space="preserve"> </w:t>
      </w:r>
      <w:r>
        <w:t xml:space="preserve">October 26, 2023</w:t>
      </w:r>
      <w:r>
        <w:br/>
      </w:r>
      <w:r>
        <w:rPr>
          <w:bCs/>
          <w:b/>
        </w:rPr>
        <w:t xml:space="preserve">Type:</w:t>
      </w:r>
      <w:r>
        <w:t xml:space="preserve">Term Paper</w:t>
      </w:r>
    </w:p>
    <w:bookmarkStart w:id="20" w:name="abstract"/>
    <w:p>
      <w:pPr>
        <w:pStyle w:val="Heading3"/>
      </w:pPr>
      <w:r>
        <w:t xml:space="preserve">Abstract</w:t>
      </w:r>
    </w:p>
    <w:p>
      <w:pPr>
        <w:pStyle w:val="FirstParagraph"/>
      </w:pPr>
      <w:r>
        <w:t xml:space="preserve">This term paper explores the critical role of the Mechatronics Engineer within the industrial and technological landscape of Australia Melbourne. As a hub for innovation, manufacturing, and sustainable energy solutions, Australia Melbourne presents unique opportunities for multidisciplinary engineering. The paper analyzes the convergence of mechanical, electrical, computer science, and telecommunications engineering that defines this profession. Furthermore it examines specific industry applications ranging from advanced manufacturing to renewable energy infrastructure prevalent in the region.</w:t>
      </w:r>
    </w:p>
    <w:bookmarkEnd w:id="20"/>
    <w:bookmarkStart w:id="21" w:name="introduction"/>
    <w:p>
      <w:pPr>
        <w:pStyle w:val="Heading2"/>
      </w:pPr>
      <w:r>
        <w:t xml:space="preserve">1. Introduction</w:t>
      </w:r>
    </w:p>
    <w:p>
      <w:pPr>
        <w:pStyle w:val="FirstParagraph"/>
      </w:pPr>
      <w:r>
        <w:t xml:space="preserve">In the contemporary engineering sector, the boundaries between traditional disciplines are increasingly blurring. This convergence has given rise to Mechatronics Engineering, a field that integrates mechanical engineering with electronic engineering, digital technology, and systems design. For professionals seeking to make an impact in a dynamic economic zone such as Australia Melbourne is particularly significant.</w:t>
      </w:r>
    </w:p>
    <w:p>
      <w:pPr>
        <w:pStyle w:val="BodyText"/>
      </w:pPr>
      <w:r>
        <w:t xml:space="preserve">Australia Melbourne serves as the cultural and industrial capital of the state of Victoria. It is home to a robust manufacturing sector, a growing technology startup ecosystem, and major research institutions. Consequently, the demand for Mechatronics Engineers in Australia Melbourne has surged over the past decade. These professionals are not merely technicians; they are innovators who design smart systems that bridge the physical and digital worlds.</w:t>
      </w:r>
    </w:p>
    <w:bookmarkEnd w:id="21"/>
    <w:bookmarkStart w:id="23" w:name="defining-the-mechatronics-engineer"/>
    <w:p>
      <w:pPr>
        <w:pStyle w:val="Heading2"/>
      </w:pPr>
      <w:r>
        <w:t xml:space="preserve">2. Defining the Mechatronics Engineer</w:t>
      </w:r>
    </w:p>
    <w:p>
      <w:pPr>
        <w:pStyle w:val="FirstParagraph"/>
      </w:pPr>
      <w:r>
        <w:t xml:space="preserve">A Mechatronics Engineer is trained to work across multiple domains. Unlike a traditional mechanical engineer who focuses primarily on moving parts, or an electrical engineer who focuses solely on circuits and power systems, the Mechatronics Engineer synthesizes these skills to create integrated systems.</w:t>
      </w:r>
    </w:p>
    <w:bookmarkStart w:id="22" w:name="core-competencies"/>
    <w:p>
      <w:pPr>
        <w:pStyle w:val="Heading3"/>
      </w:pPr>
      <w:r>
        <w:t xml:space="preserve">2.1 Core Competencies</w:t>
      </w:r>
    </w:p>
    <w:p>
      <w:pPr>
        <w:pStyle w:val="FirstParagraph"/>
      </w:pPr>
      <w:r>
        <w:t xml:space="preserve">The curriculum for a Mechatronics Engineer typically includes:</w:t>
      </w:r>
    </w:p>
    <w:p>
      <w:pPr>
        <w:numPr>
          <w:ilvl w:val="0"/>
          <w:numId w:val="1001"/>
        </w:numPr>
        <w:pStyle w:val="Compact"/>
      </w:pPr>
      <w:r>
        <w:rPr>
          <w:bCs/>
          <w:b/>
        </w:rPr>
        <w:t xml:space="preserve">Mechanical Systems:</w:t>
      </w:r>
      <w:r>
        <w:t xml:space="preserve"> </w:t>
      </w:r>
      <w:r>
        <w:t xml:space="preserve">Kinematics, dynamics, materials science, and thermodynamics.</w:t>
      </w:r>
    </w:p>
    <w:p>
      <w:pPr>
        <w:numPr>
          <w:ilvl w:val="0"/>
          <w:numId w:val="1001"/>
        </w:numPr>
        <w:pStyle w:val="Compact"/>
      </w:pPr>
      <w:r>
        <w:rPr>
          <w:bCs/>
          <w:b/>
        </w:rPr>
        <w:t xml:space="preserve">Electrical/Electronic Engineering:</w:t>
      </w:r>
      <w:r>
        <w:t xml:space="preserve"> </w:t>
      </w:r>
      <w:r>
        <w:t xml:space="preserve">Circuit design, power electronics, and signal processing.</w:t>
      </w:r>
    </w:p>
    <w:p>
      <w:pPr>
        <w:numPr>
          <w:ilvl w:val="0"/>
          <w:numId w:val="1001"/>
        </w:numPr>
        <w:pStyle w:val="Compact"/>
      </w:pPr>
      <w:r>
        <w:rPr>
          <w:bCs/>
          <w:b/>
        </w:rPr>
        <w:t xml:space="preserve">Control Systems:</w:t>
      </w:r>
      <w:r>
        <w:t xml:space="preserve"> </w:t>
      </w:r>
      <w:r>
        <w:t xml:space="preserve">Feedback loops PID controllers which are essential for automating processes in Australia Melbourne’s industrial plants.</w:t>
      </w:r>
    </w:p>
    <w:p>
      <w:pPr>
        <w:numPr>
          <w:ilvl w:val="0"/>
          <w:numId w:val="1001"/>
        </w:numPr>
        <w:pStyle w:val="Compact"/>
      </w:pPr>
      <w:r>
        <w:rPr>
          <w:bCs/>
          <w:b/>
        </w:rPr>
        <w:t xml:space="preserve">Sensors and Actuators:</w:t>
      </w:r>
      <w:r>
        <w:t xml:space="preserve">The interface between the physical environment and digital control systems.</w:t>
      </w:r>
    </w:p>
    <w:bookmarkEnd w:id="22"/>
    <w:bookmarkEnd w:id="23"/>
    <w:bookmarkStart w:id="27" w:name="X2e4d79a06e8029b8a4b39c9b94e13ce64e1f5ea"/>
    <w:p>
      <w:pPr>
        <w:pStyle w:val="Heading2"/>
      </w:pPr>
      <w:r>
        <w:t xml:space="preserve">3. The Industrial Landscape in Australia Melbourne</w:t>
      </w:r>
    </w:p>
    <w:p>
      <w:pPr>
        <w:pStyle w:val="FirstParagraph"/>
      </w:pPr>
      <w:r>
        <w:t xml:space="preserve">To understand the utility of this role one must examine the specific economic drivers in Australia Melbourne. The region is undergoing a significant transformation driven by Industry 4.0, digitalization, and sustainability goals.</w:t>
      </w:r>
    </w:p>
    <w:bookmarkStart w:id="24" w:name="advanced-manufacturing"/>
    <w:p>
      <w:pPr>
        <w:pStyle w:val="Heading3"/>
      </w:pPr>
      <w:r>
        <w:t xml:space="preserve">3.1 Advanced Manufacturing</w:t>
      </w:r>
    </w:p>
    <w:p>
      <w:pPr>
        <w:pStyle w:val="FirstParagraph"/>
      </w:pPr>
      <w:r>
        <w:t xml:space="preserve">Australia Melbourne has historically been a center for automotive and heavy machinery manufacturing. While traditional assembly lines are shrinking automated robotics and flexible manufacturing systems are rising. Mechatronics Engineers in Australia Melbourne are tasked with designing, installing, and maintaining these robotic cells. They ensure that automated guided vehicles (AGVs) and robotic arms operate with precision efficiency, directly contributing to the competitiveness of local industries.</w:t>
      </w:r>
    </w:p>
    <w:bookmarkEnd w:id="24"/>
    <w:bookmarkStart w:id="25" w:name="renewable-energy-and-infrastructure"/>
    <w:p>
      <w:pPr>
        <w:pStyle w:val="Heading3"/>
      </w:pPr>
      <w:r>
        <w:t xml:space="preserve">3.2 Renewable Energy and Infrastructure</w:t>
      </w:r>
    </w:p>
    <w:p>
      <w:pPr>
        <w:pStyle w:val="FirstParagraph"/>
      </w:pPr>
      <w:r>
        <w:t xml:space="preserve">Vicoria is at the forefront of renewable energy adoption in Australia. From wind farms in the Otway Ranges to solar installations across regional Victoria, there is a critical need for engineers who understand both the mechanical aspects of turbine blades and the electrical control systems required to feed power into the grid. Mechatronics Engineers play a pivotal role here, developing smart maintenance systems that predict equipment failure before it occurs thereby minimizing downtime in remote locations.</w:t>
      </w:r>
    </w:p>
    <w:bookmarkEnd w:id="25"/>
    <w:bookmarkStart w:id="26" w:name="healthcare-technology"/>
    <w:p>
      <w:pPr>
        <w:pStyle w:val="Heading3"/>
      </w:pPr>
      <w:r>
        <w:t xml:space="preserve">3.3 Healthcare Technology</w:t>
      </w:r>
    </w:p>
    <w:p>
      <w:pPr>
        <w:pStyle w:val="FirstParagraph"/>
      </w:pPr>
      <w:r>
        <w:t xml:space="preserve">Australia Melbourne is also known as Australia’s "health capital," hosting major medical research institutes and hospitals. The intersection of engineering and medicine has led to the growth of biomedical mechatronics. Engineers design surgical robots, prosthetic limbs with sensory feedback, and automated diagnostic devices. In this context the Mechatronics Engineer acts as a bridge between clinical needs and technical feasibility.</w:t>
      </w:r>
    </w:p>
    <w:bookmarkEnd w:id="26"/>
    <w:bookmarkEnd w:id="27"/>
    <w:bookmarkStart w:id="30" w:name="challenges-and-future-outlook"/>
    <w:p>
      <w:pPr>
        <w:pStyle w:val="Heading2"/>
      </w:pPr>
      <w:r>
        <w:t xml:space="preserve">4. Challenges and Future Outlook</w:t>
      </w:r>
    </w:p>
    <w:p>
      <w:pPr>
        <w:pStyle w:val="FirstParagraph"/>
      </w:pPr>
      <w:r>
        <w:t xml:space="preserve">Despite the promising outlook several challenges exist for Mechatronics Engineers in Australia Melbourne. One significant challenge is the rapid pace of technological change. The skills required today may become obsolete within five years due to advancements in artificial intelligence and machine learning.</w:t>
      </w:r>
    </w:p>
    <w:bookmarkStart w:id="28" w:name="the-need-for-continuous-learning"/>
    <w:p>
      <w:pPr>
        <w:pStyle w:val="Heading3"/>
      </w:pPr>
      <w:r>
        <w:t xml:space="preserve">4.1 The Need for Continuous Learning</w:t>
      </w:r>
    </w:p>
    <w:p>
      <w:pPr>
        <w:pStyle w:val="FirstParagraph"/>
      </w:pPr>
      <w:r>
        <w:t xml:space="preserve">To remain relevant, Mechatronics Engineers must engage in lifelong learning. Understanding Python programming IoT (Internet of Things) protocols, and cloud computing is becoming as important as understanding gear ratios or circuit diagrams. Institutions in Australia Melbourne are increasingly updating their curricula to reflect these digital realities.</w:t>
      </w:r>
    </w:p>
    <w:bookmarkEnd w:id="28"/>
    <w:bookmarkStart w:id="29" w:name="sustainability-and-ethical-engineering"/>
    <w:p>
      <w:pPr>
        <w:pStyle w:val="Heading3"/>
      </w:pPr>
      <w:r>
        <w:t xml:space="preserve">4.2 Sustainability and Ethical Engineering</w:t>
      </w:r>
    </w:p>
    <w:p>
      <w:pPr>
        <w:pStyle w:val="FirstParagraph"/>
      </w:pPr>
      <w:r>
        <w:t xml:space="preserve">Futhermore there is an increasing emphasis on sustainable design. Mechatronics Engineers in Australia Melbourne are expected to design systems that minimize energy consumption and material waste. This requires a holistic approach where environmental impact is considered during the initial design phase rather than as an afterthought.</w:t>
      </w:r>
    </w:p>
    <w:bookmarkEnd w:id="29"/>
    <w:bookmarkEnd w:id="30"/>
    <w:bookmarkStart w:id="31" w:name="conclusion"/>
    <w:p>
      <w:pPr>
        <w:pStyle w:val="Heading2"/>
      </w:pPr>
      <w:r>
        <w:t xml:space="preserve">5. Conclusion</w:t>
      </w:r>
    </w:p>
    <w:p>
      <w:pPr>
        <w:pStyle w:val="FirstParagraph"/>
      </w:pPr>
      <w:r>
        <w:t xml:space="preserve">In conclusion, the Mechatronics Engineer is a versatile and indispensable professional in today’s integrated industrial environment. In Australia Melbourne specifically this role is crucial for driving innovation in manufacturing, renewable energy, healthcare, and infrastructure.</w:t>
      </w:r>
    </w:p>
    <w:p>
      <w:pPr>
        <w:pStyle w:val="BodyText"/>
      </w:pPr>
      <w:r>
        <w:t xml:space="preserve">The synergy of mechanical precision with electrical intelligence allows Mechatronics Engineers to solve complex problems that single-discipline engineers cannot address alone. As Australia Melbourne continues to evolve into a smart city model the demand for skilled professionals who can design and manage these interconnected systems will only grow. Therefore pursuing a career as a Mechatronics Engineer offers not only professional fulfillment but also the opportunity to contribute meaningfully to the technological advancement of Australia Melbourne.</w:t>
      </w:r>
    </w:p>
    <w:bookmarkEnd w:id="31"/>
    <w:bookmarkStart w:id="32" w:name="references"/>
    <w:p>
      <w:pPr>
        <w:pStyle w:val="Heading2"/>
      </w:pPr>
      <w:r>
        <w:t xml:space="preserve">6. References</w:t>
      </w:r>
    </w:p>
    <w:p>
      <w:pPr>
        <w:numPr>
          <w:ilvl w:val="0"/>
          <w:numId w:val="1002"/>
        </w:numPr>
        <w:pStyle w:val="Compact"/>
      </w:pPr>
      <w:r>
        <w:t xml:space="preserve">Australian Society for Control Engineering (ASCE). (2023). *Industry Standards for Automation in Manufacturing*.</w:t>
      </w:r>
    </w:p>
    <w:p>
      <w:pPr>
        <w:numPr>
          <w:ilvl w:val="0"/>
          <w:numId w:val="1002"/>
        </w:numPr>
        <w:pStyle w:val="Compact"/>
      </w:pPr>
      <w:r>
        <w:t xml:space="preserve">VicIndustry. (2022). *The Future of Advanced Manufacturing in Victoria*.</w:t>
      </w:r>
    </w:p>
    <w:p>
      <w:pPr>
        <w:numPr>
          <w:ilvl w:val="0"/>
          <w:numId w:val="1002"/>
        </w:numPr>
        <w:pStyle w:val="Compact"/>
      </w:pPr>
      <w:r>
        <w:t xml:space="preserve">Royal Academy of Engineering. (2021). *Mechatronics: The Key to Industry 4.0*.</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Mechatronics Engineer in Australia Melbourne</dc:title>
  <dc:creator/>
  <dc:language>en</dc:language>
  <cp:keywords/>
  <dcterms:created xsi:type="dcterms:W3CDTF">2026-07-29T19:14:10Z</dcterms:created>
  <dcterms:modified xsi:type="dcterms:W3CDTF">2026-07-29T19:14:10Z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