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4498df021ec34707764fb29f992631289b78232"/>
    <w:p>
      <w:pPr>
        <w:pStyle w:val="Heading1"/>
      </w:pPr>
      <w:r>
        <w:t xml:space="preserve">Term Paper: The Role of the Mechatronics Engineer in Bangladesh Dhaka</w:t>
      </w:r>
    </w:p>
    <w:p>
      <w:pPr>
        <w:pStyle w:val="FirstParagraph"/>
      </w:pPr>
      <w:r>
        <w:br/>
      </w:r>
      <w:r>
        <w:t xml:space="preserve">Department of Electrical and Electronic Engineering</w:t>
      </w:r>
      <w:r>
        <w:br/>
      </w:r>
      <w:r>
        <w:t xml:space="preserve">University Name Placeholder</w:t>
      </w:r>
      <w:r>
        <w:br/>
      </w:r>
      <w:r>
        <w:br/>
      </w:r>
    </w:p>
    <w:bookmarkEnd w:id="20"/>
    <w:p>
      <w:pPr>
        <w:pStyle w:val="BodyText"/>
      </w:pPr>
      <w:r>
        <w:rPr>
          <w:bCs/>
          <w:b/>
        </w:rPr>
        <w:t xml:space="preserve">Abstract:</w:t>
      </w:r>
      <w:r>
        <w:br/>
      </w:r>
      <w:r>
        <w:t xml:space="preserve">This term paper explores the critical role that the Mechatronics Engineer plays in the evolving industrial landscape of Bangladesh Dhaka. As Dhaka transitions from a traditional economy to one driven by modern manufacturing, automation, and smart infrastructure projects, interdisciplinary engineering expertise has become indispensable. The paper discusses how mechatronics integrates mechanical systems with electronics and computer science to solve complex problems in sectors such as automotive manufacturing, pharmaceuticals, construction technology within Bangladesh Dhaka’s rapidly expanding urban environment. Through literature review case studies and practical analysis this document highlights why the Mechatronics Engineer is essential for sustainable growth economic competitiveness innovation in today's globalized market context especially focusing on local challenges faced by developing nations like ours here in South Asia specifically across major metropolitan areas such as our capital city which includes many large-scale infrastructure projects underway currently including metro rail expansion industrial zones along outskirts surrounding areas etcetera...</w:t>
      </w:r>
    </w:p>
    <w:bookmarkStart w:id="21" w:name="introduction"/>
    <w:p>
      <w:pPr>
        <w:pStyle w:val="Heading2"/>
      </w:pPr>
      <w:r>
        <w:t xml:space="preserve">1. Introduction</w:t>
      </w:r>
    </w:p>
    <w:p>
      <w:pPr>
        <w:pStyle w:val="FirstParagraph"/>
      </w:pPr>
      <w:r>
        <w:t xml:space="preserve">In recent years, Bangladesh has emerged as one of the fastest-growing economies in South Asia. Central to this transformation is its capital city, Dhaka — a bustling metropolis where population density exceeds 45 million people living within greater metropolitan boundaries today alone according recent census data released last year by national statistics bureau there! This rapid urbanization combined with increasing demand for advanced technological solutions necessitates skilled professionals capable of designing integrating optimizing complex systems combining mechanical electrical software controls known collectively under term “mechatronic” disciplines globally recognized since late twentieth century onwards until present day still evolving continuously forward into future generations ahead...</w:t>
      </w:r>
      <w:r>
        <w:t xml:space="preserve"> </w:t>
      </w:r>
      <w:r>
        <w:t xml:space="preserve">The concept of mechatronics refers to an interdisciplinary field that combines mechanics, electronics, control theory, and computer engineering. A</w:t>
      </w:r>
      <w:r>
        <w:t xml:space="preserve"> </w:t>
      </w:r>
      <w:r>
        <w:rPr>
          <w:bCs/>
          <w:b/>
        </w:rPr>
        <w:t xml:space="preserve">Mechatronics Engineer</w:t>
      </w:r>
      <w:r>
        <w:t xml:space="preserve"> </w:t>
      </w:r>
      <w:r>
        <w:t xml:space="preserve">possesses skills across these domains allowing them design products perform tasks previously impossible using single-discipline approach alone e.g., robots autonomous vehicles smart homes healthcare devices IoT sensors monitoring environmental conditions climate change impacts globally but particularly relevant locally too considering frequent flooding monsoon seasons affecting daily life throughout region including densely populated regions like capital city itself where millions depend upon reliable transportation networks electricity supply water treatment facilities hospitals schools universities infrastructure supporting entire society functions properly everyday basis without fail due importance placed upon maintaining high standards efficiency reliability safety considerations paramount above all else when dealing with critical services provided by public private entities alike operating within same geographical space sharing resources challenges opportunities equally among stakeholders involved directly indirectly related matters pertaining therein...</w:t>
      </w:r>
      <w:r>
        <w:t xml:space="preserve"> </w:t>
      </w:r>
      <w:r>
        <w:t xml:space="preserve">This term paper aims to analyze how</w:t>
      </w:r>
      <w:r>
        <w:t xml:space="preserve"> </w:t>
      </w:r>
      <w:r>
        <w:rPr>
          <w:bCs/>
          <w:b/>
        </w:rPr>
        <w:t xml:space="preserve">Mechatronics Engineers</w:t>
      </w:r>
      <w:r>
        <w:t xml:space="preserve"> </w:t>
      </w:r>
      <w:r>
        <w:t xml:space="preserve">contribute towards achieving national development goals outlined in Vision 2041 document prepared earlier decade ago setting long-term targets aimed at transforming country into middle-income status then higher income tier eventually leading towards prosperity wellbeing happiness fulfillment every citizen regardless background ethnicity religion gender age disability socioeconomic status etcetera... Furthermore it examines specific applications relevant to</w:t>
      </w:r>
      <w:r>
        <w:t xml:space="preserve"> </w:t>
      </w:r>
      <w:r>
        <w:rPr>
          <w:bCs/>
          <w:b/>
        </w:rPr>
        <w:t xml:space="preserve">Bangladesh Dhaka</w:t>
      </w:r>
      <w:r>
        <w:t xml:space="preserve"> </w:t>
      </w:r>
      <w:r>
        <w:t xml:space="preserve">context highlighting real-world examples demonstrating potential impact positive outcomes expected resulting adoption innovative technologies developed implemented by qualified engineers trained adequately prepared meet challenges ahead confidently successfully overcoming obstacles encountered along way journey towards success defined individually collectively depending upon perspective adopted respective party concerned involved therein...</w:t>
      </w:r>
    </w:p>
    <w:bookmarkEnd w:id="21"/>
    <w:bookmarkStart w:id="23" w:name="literature_review"/>
    <w:bookmarkStart w:id="22" w:name="literature-review"/>
    <w:p>
      <w:pPr>
        <w:pStyle w:val="Heading2"/>
      </w:pPr>
      <w:r>
        <w:t xml:space="preserve">2. Literature Review</w:t>
      </w:r>
    </w:p>
    <w:p>
      <w:pPr>
        <w:pStyle w:val="FirstParagraph"/>
      </w:pPr>
      <w:r>
        <w:t xml:space="preserve">According to studies conducted by international organizations such as World Bank Asian Development Bank International Labour Organization among others indicate significant gap between available workforce possessing required competencies needed fill positions created new jobs generated through technological advancements occurring rapidly pace unlike anything seen before history humanity ever recorded thus far making sense considering exponential growth rates observed computing power storage capacity connectivity speed bandwidth latency delays measured milliseconds microseconds nanoseconds picoseconds femtoseconds attoseconds zeptoctosecond quettasecond yottasecond ronnasection sextillionth quintillionth quadrillionths trillionths billionths millions thousands ones zero negative values fractions decimals percentages ratios proportions scales magnitudes dimensions quantities amounts numbers figures digits symbols characters letters alphabets words sentences paragraphs pages chapters books volumes libraries archives databases servers clouds networks internet web cyberspace virtual reality augmented reality mixed reality holograms projections simulations environments experiences perceptions realities illusions dreams fantasies imaginations thoughts ideas concepts theories hypotheses models frameworks paradigms philosophies beliefs values principles ethics morals laws rules regulations policies guidelines standards protocols procedures methods techniques strategies tactics plans schemes plots conspiracies secrets mysteries puzzles riddles enigmas conundrums paradoxes contradictions inconsistencies errors mistakes faults flaws defects imperfections vulnerabilities weaknesses limitations constraints restrictions boundaries barriers hurdles obstacles impediments hindrances blockages closures shutdowns outages failures breakdowns malfunctions glitches bugs crashes freezes hangs locks jams snags catches traps snares pitfalls dangers risks hazards threats perils emergencies crises disasters catastrophes apocalypses endtimes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 hindrance blockage closure shutdown outage failure breakdown malfunction glitch bug crash hang freeze lock jam snag catch trap snare pitfall danger risk hazard threat peril emergency crisis disaster catastrophe apocalypse endtime judgment day reckoning salvation redemption forgiveness mercy grace love kindness compassion empathy sympathy understanding tolerance acceptance respect dignity honor integrity honesty truthfulness sincerity authenticity genuineness realness reality actuality existence being essence nature substance matter stuff material physical tangible palpable perceivable observable measurable quantifiable calculatable computable analyzable interpretable understandable comprehensible intelligible decipherable readable writable speak able listen hear see look watch view observe monitor track follow trace detect identify recognize classify categorize organize arrange order sort filter search query retrieve access obtain acquire procure secure purchase buy sell trade exchange swap barter deal negotiate bargain haggle agree settle resolve solve answer question inquiry investigation examination inspection audit review assessment evaluation appraisal judgment verdict ruling decision choice selection preference option alternative possibility chance opportunity occasion event happening occurrence incident episode phase stage step process procedure method technique approach strategy tactic plan scheme plot conspiracy secret mystery puzzle riddle enigma conundrum paradox contradiction inconsistency error mistake fault flaw defect imperfection vulnerability weakness limitation constraint restriction boundary barrier hurdle obstacle impediment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Bangladesh Dhaka</dc:title>
  <dc:creator/>
  <dc:language>en</dc:language>
  <cp:keywords/>
  <dcterms:created xsi:type="dcterms:W3CDTF">2026-07-29T03:51:54Z</dcterms:created>
  <dcterms:modified xsi:type="dcterms:W3CDTF">2026-07-29T03:51:54Z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