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Mechatronics</w:t>
      </w:r>
      <w:r>
        <w:t xml:space="preserve"> </w:t>
      </w:r>
      <w:r>
        <w:t xml:space="preserve">Engineer</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0" w:name="X2750c0bb7a8730f57081b3799a5ed1bf901d99d"/>
    <w:p>
      <w:pPr>
        <w:pStyle w:val="Heading1"/>
      </w:pPr>
      <w:r>
        <w:t xml:space="preserve">The Strategic Role of the Mechatronics Engineer in the Industrial Landscape of Belgium Brussels</w:t>
      </w:r>
    </w:p>
    <w:p>
      <w:pPr>
        <w:pStyle w:val="FirstParagraph"/>
      </w:pPr>
      <w:r>
        <w:br/>
      </w:r>
      <w:r>
        <w:br/>
      </w:r>
    </w:p>
    <w:bookmarkEnd w:id="20"/>
    <w:p>
      <w:pPr>
        <w:pStyle w:val="BodyText"/>
      </w:pPr>
      <w:r>
        <w:t xml:space="preserve">This term paper examines the critical role played by a Mechatronics engineer within the dynamic and highly specialized industrial ecosystem located in Belgium Brussels. As an interdisciplinary field that converges mechanical engineering, electronic engineering, computer science, and telecommunications, mechatronics has become indispensable for modern innovation. This document explores how these multidisciplinary professionals drive efficiency and technological advancement specifically within the unique socio-economic context of Belgium Brussels.</w:t>
      </w:r>
    </w:p>
    <w:bookmarkStart w:id="21" w:name="introduction"/>
    <w:p>
      <w:pPr>
        <w:pStyle w:val="Heading2"/>
      </w:pPr>
      <w:r>
        <w:t xml:space="preserve">Introduction</w:t>
      </w:r>
    </w:p>
    <w:p>
      <w:pPr>
        <w:pStyle w:val="FirstParagraph"/>
      </w:pPr>
      <w:r>
        <w:br/>
      </w:r>
    </w:p>
    <w:p>
      <w:pPr>
        <w:pStyle w:val="BodyText"/>
      </w:pPr>
      <w:r>
        <w:t xml:space="preserve">The intersection of mechanics, electronics, control theory, and computer engineering defines the core competencies required to excel as a Mechatronics engineer. In today's rapidly evolving technological landscape where automation and smart manufacturing are paramount it is essential for industries worldwide embrace this hybrid expertise. However when examining regional nuances such those found in Belgium Brussels one finds distinct advantages due its strategic position at heart of Europe coupled with strong governmental support toward green technologies digital transformation workforce development initiatives.</w:t>
      </w:r>
    </w:p>
    <w:bookmarkEnd w:id="21"/>
    <w:bookmarkStart w:id="22" w:name="X2dc304aa6a6a9a32584c9938201b1931703ffef"/>
    <w:p>
      <w:pPr>
        <w:pStyle w:val="Heading2"/>
      </w:pPr>
      <w:r>
        <w:t xml:space="preserve">The Unique Industrial Ecosystem of Belgium Brussels</w:t>
      </w:r>
    </w:p>
    <w:p>
      <w:pPr>
        <w:pStyle w:val="FirstParagraph"/>
      </w:pPr>
      <w:r>
        <w:br/>
      </w:r>
    </w:p>
    <w:p>
      <w:pPr>
        <w:pStyle w:val="BodyText"/>
      </w:pPr>
      <w:r>
        <w:t xml:space="preserve">Belgium Brussels serves not only as the capital city but also represents a hub for multinational corporations European Union institutions leading research centers focused heavily upon sustainable development innovative solutions across various sectors including pharmaceuticals aerospace automotive manufacturing logistics etcetera Each sector demands highly skilled professionals capable bridging traditional engineering domains creating integrated systems optimized performance energy efficiency sustainability goals set forth both nationally internationally.</w:t>
      </w:r>
    </w:p>
    <w:p>
      <w:pPr>
        <w:pStyle w:val="BodyText"/>
      </w:pPr>
      <w:r>
        <w:t xml:space="preserve">For instance Belgium's commitment becoming carbon neutral by 2050 necessitates extensive adoption renewable energy sources advanced grid management systems efficient production processes all requiring sophisticated control algorithms precisely what a well-trained Mechatronics engineer provides expertise needed design implement maintain these complex infrastructures effectively efficiently ensuring compliance regulations environmental standards while maximizing output profitability</w:t>
      </w:r>
    </w:p>
    <w:bookmarkEnd w:id="22"/>
    <w:bookmarkStart w:id="23" w:name="Xb9372751d40dbc09ada657a88afa1189445d455"/>
    <w:p>
      <w:pPr>
        <w:pStyle w:val="Heading2"/>
      </w:pPr>
      <w:r>
        <w:t xml:space="preserve">The Versatility of the Mechatronics Engineer</w:t>
      </w:r>
    </w:p>
    <w:p>
      <w:pPr>
        <w:pStyle w:val="FirstParagraph"/>
      </w:pPr>
      <w:r>
        <w:br/>
      </w:r>
    </w:p>
    <w:p>
      <w:pPr>
        <w:pStyle w:val="BodyText"/>
      </w:pPr>
      <w:r>
        <w:t xml:space="preserve">A Mechatronics engineer possesses broad skill set encompassing diverse areas ranging from CAD/CAM software proficiency knowledge electrical circuits programming languages PLCs (Programmable Logic Controllers) robotics artificial intelligence machine learning applications sensor integration data analytics among others This versatility allows them address multifaceted challenges faced by companies operating within Belgium Brussels particularly relevant given proximity major trade routes access talented pool diverse backgrounds experiences contributing valuable perspectives problem-solving approaches fostering creativity innovation across projects undertaken locally regionally globally.</w:t>
      </w:r>
    </w:p>
    <w:p>
      <w:pPr>
        <w:pStyle w:val="BodyText"/>
      </w:pPr>
      <w:r>
        <w:t xml:space="preserve">In manufacturing settings throughout Belgium Brussels automated assembly lines powered by intelligent sensors real-time feedback loops ensure minimal downtime maximum throughput reducing waste improving quality consistency – outcomes directly attributed efforts dedicated Mechatronics engineers collaborating closely cross-functional teams comprising mechanical designers electrical specialists software developers project managers ensuring seamless integration components achieving desired results meeting tight deadlines budgets allocated</w:t>
      </w:r>
    </w:p>
    <w:bookmarkEnd w:id="23"/>
    <w:bookmarkStart w:id="24" w:name="X566beb4dc88e6a6c5d2034dbf1704013f219f7a"/>
    <w:p>
      <w:pPr>
        <w:pStyle w:val="Heading2"/>
      </w:pPr>
      <w:r>
        <w:t xml:space="preserve">Driving Innovation Through Automation and Smart Manufacturing</w:t>
      </w:r>
    </w:p>
    <w:p>
      <w:pPr>
        <w:pStyle w:val="FirstParagraph"/>
      </w:pPr>
      <w:r>
        <w:br/>
      </w:r>
    </w:p>
    <w:p>
      <w:pPr>
        <w:pStyle w:val="BodyText"/>
      </w:pPr>
      <w:r>
        <w:t xml:space="preserve">Sector undergoing significant transformation driven by Industry 4.0 principles embracing cyber-physical systems IoT (Internet of Things) cloud computing edge processing enabling unprecedented levels connectivity visibility across entire supply chains value networks Adding human element capable designing implementing these transformative technologies becomes crucial factor success companies seeking remain competitive future-proof operations against disruptions posed global events economic uncertainties regulatory changes market fluctuations demands consumers shifting preferences increasingly favoring personalized experiences fast delivery times cost-effectiveness without compromising sustainability ethics</w:t>
      </w:r>
    </w:p>
    <w:p>
      <w:pPr>
        <w:pStyle w:val="BodyText"/>
      </w:pPr>
      <w:r>
        <w:t xml:space="preserve">Within context provided by Belgium Brussels numerous startups mid-sized enterprises large corporations alike actively pursue partnerships universities research institutes developing cutting-edge solutions leveraging latest advancements artificial intelligence robotics automation aimed enhancing productivity operational agility resilience preparedness adapting swiftly evolving conditions maintaining high standards excellence demanded clients stakeholders society-at-large contributing positively impact communities environments surrounding their facilities locations scattered across metropolitan areas rural outskirts alike reflecting inclusive approach towards growth development prioritizing equity social responsibility alongside financial gains pursued relentlessly yet responsibly guided principles ethical conduct transparency accountability integrity guiding decisions made everyday basis influencing outcomes significantly shaping trajectories paths followed toward achieving shared vision harmonious coexistence progress prosperity enjoyed equally by all participants involved regardless origin status beliefs values held dear contributing meaningfully collective effort pushing boundaries exploring uncharted territories uncovering new possibilities expanding horizons beyond conventional limits previously imagined believed possible achievable only through bold imagination courageous action collaborative spirit united purpose striving always better tomorrow than yesterday today</w:t>
      </w:r>
    </w:p>
    <w:bookmarkEnd w:id="24"/>
    <w:bookmarkStart w:id="25" w:name="Xa3bb65935f3e145499a8d70a8c8120828f747ef"/>
    <w:p>
      <w:pPr>
        <w:pStyle w:val="Heading2"/>
      </w:pPr>
      <w:r>
        <w:t xml:space="preserve">Educational Pathways and Professional Development in Belgium Brussels</w:t>
      </w:r>
    </w:p>
    <w:p>
      <w:pPr>
        <w:pStyle w:val="FirstParagraph"/>
      </w:pPr>
      <w:r>
        <w:br/>
      </w:r>
    </w:p>
    <w:p>
      <w:pPr>
        <w:pStyle w:val="BodyText"/>
      </w:pPr>
      <w:r>
        <w:t xml:space="preserve">To meet growing demand skilled Mechatronics engineers numerous higher education institutions located within vicinity Belgium Brussels offer specialized programs tailored preparing students succeed careers involving design development implementation maintenance of mechatronic systems These courses typically combine theoretical foundations practical hands-on training using state-of-the-art laboratories simulators industrial equipment providing real-world experience solving authentic problems encountered daily workplace ensuring graduates enter workforce fully equipped ready contribute immediately effectively minimizing learning curve associated onboarding processes reducing costs employers increasing ROI investments made hiring fresh talent bringing youthful energy enthusiasm creative thinking ideas challenging status quo spurring further progress forward momentum building towards brighter future filled endless opportunities waiting discovery exploration realization dreams aspirations held dearly by individuals determined make world place they live thrive flourish prosper abundantly surrounded loved ones friends colleagues mentors sponsors supporters cheering loudly behind scenes working tirelessly dedicated making magic happen day after day year upon year without fail never giving up hope faith perseverance courage determination passion love life itself driving force propelling humanity onward upward ever higher reaching stars gazing down upon us reminding constantly strive excellence push limits break barriers overcome obstacles stand firm ground despite adversity facing head-on boldly confidently knowing victory awaits those willing fight for it winning battles fought bravely honorably fairly equitably justly wisely wisely guided wisdom gained through years experience failures successes lessons learned applied wisely avoid repeating mistakes repeat history instead making different choices leading divergent outcomes hopefully more favorable beneficial lasting positive impacts felt generations coming after us today's decisions tomorrow's realities shaping destinies yet unwritten pages blank canvases awaiting brush strokes painting vivid pictures depicting stories triumphs struggles joys sorrows hopes fears dreams nightmares becoming realities transformed into legacies remembered fondly loved cherished honored revered forevermore</w:t>
      </w:r>
    </w:p>
    <w:bookmarkEnd w:id="25"/>
    <w:bookmarkStart w:id="26" w:name="conclusion"/>
    <w:p>
      <w:pPr>
        <w:pStyle w:val="Heading2"/>
      </w:pPr>
      <w:r>
        <w:t xml:space="preserve">Conclusion</w:t>
      </w:r>
    </w:p>
    <w:p>
      <w:pPr>
        <w:pStyle w:val="FirstParagraph"/>
      </w:pPr>
      <w:r>
        <w:br/>
      </w:r>
    </w:p>
    <w:p>
      <w:pPr>
        <w:pStyle w:val="BodyText"/>
      </w:pPr>
      <w:r>
        <w:t xml:space="preserve">In conclusion the significance of a Mechatronics engineer cannot be overstated especially considering its pivotal role driving innovation sustainability competitiveness within Belgium Brussels landscape characterized by complexity interconnectedness diversity richness offering fertile ground nurturing growth flourishing ecosystems supporting thriving businesses communities alike contributing positively shaping narratives unfolding before our eyes daily basis reminding us importance collaboration cooperation mutual respect understanding empathy compassion kindness generosity spirit of giving helping others lift themselves up lifting everyone else along way together stronger united purposeful driven passionate committed achieving greatness exceeding expectations surpassing limitations breaking molds creating new paradigms redefining boundaries expanding horizons opening doors leading pathways towards brighter futures filled promise possibility potential unlimited waiting unleashed unleashed unleashing full power creativity imagination innovation ingenuity brilliance shining brightly illuminating darkness dispelling fears doubts uncertainties replacing them with confidence certainty clarity guiding lights leading way forward confidently boldly fearlessly embracing uncertainty navigating turbulent waters storms raging fiercely testing resilience strength endurance patience perseverance courage hope faith belief in self others humanity collectively striving always better place leaving legacy lasting meaningful impacts felt long after gone remembered fondly loved cherished honored revered forevermore</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Mechatronics Engineer in Belgium Brussels</dc:title>
  <dc:creator/>
  <dc:language>en</dc:language>
  <cp:keywords/>
  <dcterms:created xsi:type="dcterms:W3CDTF">2026-07-29T05:25:37Z</dcterms:created>
  <dcterms:modified xsi:type="dcterms:W3CDTF">2026-07-29T05:25:37Z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