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8a0fcf763469176d1ff69fb5ca33d8992379636"/>
    <w:p>
      <w:pPr>
        <w:pStyle w:val="Heading1"/>
      </w:pPr>
      <w:r>
        <w:t xml:space="preserve">A Strategic Analysis of the Mechatronics Engineer in the Industrial Landscape of DR Congo Kinshasa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Industrial Engineering and Development</w:t>
      </w:r>
      <w:r>
        <w:br/>
      </w:r>
      <w:r>
        <w:rPr>
          <w:bCs/>
          <w:b/>
        </w:rPr>
        <w:t xml:space="preserve">Region Focus:</w:t>
      </w:r>
      <w:r>
        <w:t xml:space="preserve"> </w:t>
      </w:r>
      <w:r>
        <w:t xml:space="preserve">DR Congo Kinshasa</w:t>
      </w:r>
    </w:p>
    <w:bookmarkStart w:id="20" w:name="Xd90d45b42432660309b44dbd00c53c3428c226a"/>
    <w:p>
      <w:pPr>
        <w:pStyle w:val="Heading3"/>
      </w:pPr>
      <w:r>
        <w:rPr>
          <w:iCs/>
          <w:i/>
        </w:rPr>
        <w:t xml:space="preserve">Note: While the prompt requests an HTML format for the output, this section serves as the formal Abstract of a Term Paper.</w:t>
      </w:r>
    </w:p>
    <w:p>
      <w:pPr>
        <w:pStyle w:val="FirstParagraph"/>
      </w:pPr>
      <w:r>
        <w:rPr>
          <w:bCs/>
          <w:b/>
        </w:rPr>
        <w:t xml:space="preserve">Abstract:</w:t>
      </w:r>
    </w:p>
    <w:p>
      <w:pPr>
        <w:pStyle w:val="BodyText"/>
      </w:pPr>
      <w:r>
        <w:t xml:space="preserve">This term paper explores the critical role of Mechatronics Engineers in driving industrial modernization within DR Congo Kinshasa. As the Democratic Republic of Congo seeks to transition from a purely extractive economy to one diversified by manufacturing and infrastructure development, the demand for multidisciplinary engineering expertise becomes paramount. This document analyzes how Mechatronics Engineers bridge the gap between mechanical systems, electronics, and computer control systems. Specifically tailored to the context of DR Congo Kinshasa, this paper argues that integrating mechatronic solutions is essential for optimizing mining operations in nearby Katanga and modernizing urban infrastructure within the capital city. It concludes by outlining educational recommendations for local universities to cultivate a workforce capable of sustaining this technological evolution.</w:t>
      </w:r>
    </w:p>
    <w:bookmarkEnd w:id="20"/>
    <w:bookmarkStart w:id="21" w:name="introduction"/>
    <w:p>
      <w:pPr>
        <w:pStyle w:val="Heading2"/>
      </w:pPr>
      <w:r>
        <w:t xml:space="preserve">1. Introduction</w:t>
      </w:r>
    </w:p>
    <w:p>
      <w:pPr>
        <w:pStyle w:val="FirstParagraph"/>
      </w:pPr>
      <w:r>
        <w:t xml:space="preserve">The Democratic Republic of Congo (DRC) stands at a pivotal juncture in its economic history. Historically reliant on the extraction and exportation of raw minerals, there is an urgent national imperative to develop downstream processing capabilities and robust industrial sectors. In this context, the role of the Mechatronics Engineer emerges not merely as a technical position but as a catalyst for national development. This term paper focuses specifically on</w:t>
      </w:r>
      <w:r>
        <w:t xml:space="preserve"> </w:t>
      </w:r>
      <w:r>
        <w:rPr>
          <w:bCs/>
          <w:b/>
        </w:rPr>
        <w:t xml:space="preserve">DR Congo Kinshasa</w:t>
      </w:r>
      <w:r>
        <w:t xml:space="preserve">, the capital and economic heart of the nation, where infrastructure projects and technological adoption are accelerating.</w:t>
      </w:r>
    </w:p>
    <w:p>
      <w:pPr>
        <w:pStyle w:val="BodyText"/>
      </w:pPr>
      <w:r>
        <w:t xml:space="preserve">Mechatronics is defined as the synergistic combination of mechanical engineering, electronic engineering, software engineering, and control engineering. A Mechatronics Engineer is uniquely qualified to design intelligent systems that automate processes. In an emerging market like</w:t>
      </w:r>
      <w:r>
        <w:t xml:space="preserve"> </w:t>
      </w:r>
      <w:r>
        <w:rPr>
          <w:bCs/>
          <w:b/>
        </w:rPr>
        <w:t xml:space="preserve">DR Congo Kinshasa</w:t>
      </w:r>
      <w:r>
        <w:t xml:space="preserve">, where labor costs may be low but reliability and efficiency standards are rising due to global integration, the ability to deploy automated systems is crucial for competitiveness.</w:t>
      </w:r>
    </w:p>
    <w:bookmarkEnd w:id="21"/>
    <w:bookmarkStart w:id="22" w:name="X20f6553cc26ef4362813ccf4d36d4e4d8797ff0"/>
    <w:p>
      <w:pPr>
        <w:pStyle w:val="Heading2"/>
      </w:pPr>
      <w:r>
        <w:t xml:space="preserve">2. The Industrial Context of DR Congo Kinshasa</w:t>
      </w:r>
    </w:p>
    <w:p>
      <w:pPr>
        <w:pStyle w:val="FirstParagraph"/>
      </w:pPr>
      <w:r>
        <w:rPr>
          <w:bCs/>
          <w:b/>
        </w:rPr>
        <w:t xml:space="preserve">DR Congo Kinshasa</w:t>
      </w:r>
    </w:p>
    <w:p>
      <w:pPr>
        <w:pStyle w:val="BodyText"/>
      </w:pPr>
      <w:r>
        <w:t xml:space="preserve">, situated along the mighty Congo River, serves as the logistical hub for a nation that spans over 2.3 million square kilometers. However, the city faces significant challenges regarding power stability and maintenance of industrial equipment. Traditional mechanical maintenance is often reactive—fixing machines only after they break down. The introduction of mechatronic principles allows for predictive maintenance through sensors and real-time data analysis.</w:t>
      </w:r>
    </w:p>
    <w:p>
      <w:pPr>
        <w:pStyle w:val="BodyText"/>
      </w:pPr>
      <w:r>
        <w:t xml:space="preserve">The manufacturing sector in</w:t>
      </w:r>
      <w:r>
        <w:t xml:space="preserve"> </w:t>
      </w:r>
      <w:r>
        <w:rPr>
          <w:bCs/>
          <w:b/>
        </w:rPr>
        <w:t xml:space="preserve">DR Congo Kinshasa</w:t>
      </w:r>
      <w:r>
        <w:t xml:space="preserve">, particularly in food processing, cement production, and packaging, requires precise control systems to ensure quality consistency. Furthermore, the city’s modernization projects involve smart water treatment facilities and automated traffic management systems. These projects cannot be managed by traditional engineers alone; they require the holistic perspective of a</w:t>
      </w:r>
      <w:r>
        <w:t xml:space="preserve"> </w:t>
      </w:r>
      <w:r>
        <w:rPr>
          <w:bCs/>
          <w:b/>
        </w:rPr>
        <w:t xml:space="preserve">Mechatronics Engineer</w:t>
      </w:r>
      <w:r>
        <w:t xml:space="preserve"> </w:t>
      </w:r>
      <w:r>
        <w:t xml:space="preserve">who understands how mechanical components interact with electronic sensors and digital controllers.</w:t>
      </w:r>
    </w:p>
    <w:bookmarkEnd w:id="22"/>
    <w:bookmarkStart w:id="23" w:name="Xb578ea6c519f978b6d92f652e47e0fe65a6607b"/>
    <w:p>
      <w:pPr>
        <w:pStyle w:val="Heading2"/>
      </w:pPr>
      <w:r>
        <w:t xml:space="preserve">3. The Core Competencies of a Mechatronics Engineer</w:t>
      </w:r>
    </w:p>
    <w:p>
      <w:pPr>
        <w:pStyle w:val="FirstParagraph"/>
      </w:pPr>
      <w:r>
        <w:t xml:space="preserve">To address the specific needs of the region, it is vital to define what a</w:t>
      </w:r>
      <w:r>
        <w:t xml:space="preserve"> </w:t>
      </w:r>
      <w:r>
        <w:rPr>
          <w:bCs/>
          <w:b/>
        </w:rPr>
        <w:t xml:space="preserve">Mechatronics Engineer</w:t>
      </w:r>
      <w:r>
        <w:t xml:space="preserve"> </w:t>
      </w:r>
      <w:r>
        <w:t xml:space="preserve">brings to the table. Unlike generalists, this professional possesses a specialized skill set:</w:t>
      </w:r>
    </w:p>
    <w:p>
      <w:pPr>
        <w:numPr>
          <w:ilvl w:val="0"/>
          <w:numId w:val="1001"/>
        </w:numPr>
        <w:pStyle w:val="Compact"/>
      </w:pPr>
      <w:r>
        <w:rPr>
          <w:bCs/>
          <w:b/>
        </w:rPr>
        <w:t xml:space="preserve">Sensor Technology and Data Acquisition:</w:t>
      </w:r>
      <w:r>
        <w:t xml:space="preserve"> </w:t>
      </w:r>
      <w:r>
        <w:t xml:space="preserve">In environments with high humidity and dust common in Central Africa, durable sensors are required to monitor machinery health. A Mechatronics Engineer designs these systems to operate reliably under harsh conditions.</w:t>
      </w:r>
    </w:p>
    <w:p>
      <w:pPr>
        <w:numPr>
          <w:ilvl w:val="0"/>
          <w:numId w:val="1001"/>
        </w:numPr>
        <w:pStyle w:val="Compact"/>
      </w:pPr>
      <w:r>
        <w:rPr>
          <w:bCs/>
          <w:b/>
        </w:rPr>
        <w:t xml:space="preserve">Control Systems Design:</w:t>
      </w:r>
      <w:r>
        <w:t xml:space="preserve"> </w:t>
      </w:r>
      <w:r>
        <w:t xml:space="preserve">Automated assembly lines in factories near</w:t>
      </w:r>
      <w:r>
        <w:t xml:space="preserve"> </w:t>
      </w:r>
      <w:r>
        <w:rPr>
          <w:bCs/>
          <w:b/>
        </w:rPr>
        <w:t xml:space="preserve">DR Congo Kinshasa</w:t>
      </w:r>
      <w:r>
        <w:t xml:space="preserve"> </w:t>
      </w:r>
      <w:r>
        <w:t xml:space="preserve">require PID controllers and PLCs (Programmable Logic Controllers). The engineer ensures that these systems optimize energy usage, which is critical given the fluctuating power supply in the region.</w:t>
      </w:r>
    </w:p>
    <w:p>
      <w:pPr>
        <w:numPr>
          <w:ilvl w:val="0"/>
          <w:numId w:val="1001"/>
        </w:numPr>
        <w:pStyle w:val="Compact"/>
      </w:pPr>
      <w:r>
        <w:rPr>
          <w:bCs/>
          <w:b/>
        </w:rPr>
        <w:t xml:space="preserve">Sustainability and Efficiency:</w:t>
      </w:r>
      <w:r>
        <w:t xml:space="preserve"> </w:t>
      </w:r>
      <w:r>
        <w:t xml:space="preserve">By integrating renewable energy sources with mechanical systems, a</w:t>
      </w:r>
      <w:r>
        <w:t xml:space="preserve"> </w:t>
      </w:r>
      <w:r>
        <w:rPr>
          <w:bCs/>
          <w:b/>
        </w:rPr>
        <w:t xml:space="preserve">Mechatronics Engineer</w:t>
      </w:r>
      <w:r>
        <w:t xml:space="preserve"> </w:t>
      </w:r>
      <w:r>
        <w:t xml:space="preserve">can create hybrid power solutions suitable for off-grid industrial zones.</w:t>
      </w:r>
    </w:p>
    <w:bookmarkEnd w:id="23"/>
    <w:bookmarkStart w:id="24" w:name="Xda97a039d5469351fca973af5eacd897b7238cd"/>
    <w:p>
      <w:pPr>
        <w:pStyle w:val="Heading2"/>
      </w:pPr>
      <w:r>
        <w:t xml:space="preserve">4. Case Studies: Application in Mining and Urban Infrastructure</w:t>
      </w:r>
    </w:p>
    <w:p>
      <w:pPr>
        <w:pStyle w:val="FirstParagraph"/>
      </w:pPr>
      <w:r>
        <w:rPr>
          <w:bCs/>
          <w:b/>
        </w:rPr>
        <w:t xml:space="preserve">The Mining Sector Linkage:</w:t>
      </w:r>
    </w:p>
    <w:p>
      <w:pPr>
        <w:pStyle w:val="BodyText"/>
      </w:pPr>
      <w:r>
        <w:t xml:space="preserve">Mining is the backbone of the Congolese economy, primarily located in the southeastern province but processed and exported via Kinshasa. While mining occurs away from the capital, the engineering hubs and technical management often reside in</w:t>
      </w:r>
      <w:r>
        <w:t xml:space="preserve"> </w:t>
      </w:r>
      <w:r>
        <w:rPr>
          <w:bCs/>
          <w:b/>
        </w:rPr>
        <w:t xml:space="preserve">DR Congo Kinshasa</w:t>
      </w:r>
      <w:r>
        <w:t xml:space="preserve">. Mechatronics Engineers develop autonomous haulage systems and automated sorting plants that increase ore recovery rates while reducing human risk. The expertise developed by these engineers in Kinshasa creates a knowledge pool that can be deployed to remote mining sites, elevating the entire national standard of safety and efficiency.</w:t>
      </w:r>
    </w:p>
    <w:p>
      <w:pPr>
        <w:pStyle w:val="BodyText"/>
      </w:pPr>
      <w:r>
        <w:rPr>
          <w:bCs/>
          <w:b/>
        </w:rPr>
        <w:t xml:space="preserve">Urban Infrastructure in DR Congo Kinshasa:</w:t>
      </w:r>
    </w:p>
    <w:p>
      <w:pPr>
        <w:pStyle w:val="BodyText"/>
      </w:pPr>
      <w:r>
        <w:t xml:space="preserve">Kinshasa is undergoing rapid urban expansion. The construction of the Kinshasa-Brazzaville twin cities metro project requires sophisticated signaling systems, automated train controls, and energy-efficient HVAC systems. A Mechatronics Engineer is indispensable in overseeing the integration of these complex subsystems. Without such specialized engineering, urban infrastructure projects risk falling into disrepair due to poor system integration and lack of automated maintenance protocols.</w:t>
      </w:r>
    </w:p>
    <w:bookmarkEnd w:id="24"/>
    <w:bookmarkStart w:id="25" w:name="X1027bc686c1a55f58b90aa790c780465b831099"/>
    <w:p>
      <w:pPr>
        <w:pStyle w:val="Heading2"/>
      </w:pPr>
      <w:r>
        <w:t xml:space="preserve">5. Challenges and Recommendations for Education</w:t>
      </w:r>
    </w:p>
    <w:p>
      <w:pPr>
        <w:pStyle w:val="FirstParagraph"/>
      </w:pPr>
      <w:r>
        <w:t xml:space="preserve">Despite the clear need, there is a shortage of qualified Mechatronics Engineers in</w:t>
      </w:r>
      <w:r>
        <w:t xml:space="preserve"> </w:t>
      </w:r>
      <w:r>
        <w:rPr>
          <w:bCs/>
          <w:b/>
        </w:rPr>
        <w:t xml:space="preserve">DR Congo Kinshasa</w:t>
      </w:r>
      <w:r>
        <w:t xml:space="preserve">. Traditional engineering curricula often treat mechanics and electronics as separate disciplines. To rectify this, local universities must adopt interdisciplinary curricula that emphasize practical application. Partnerships with international technical institutions can help standardize the training of</w:t>
      </w:r>
      <w:r>
        <w:t xml:space="preserve"> </w:t>
      </w:r>
      <w:r>
        <w:rPr>
          <w:bCs/>
          <w:b/>
        </w:rPr>
        <w:t xml:space="preserve">Mechatronics Engineers</w:t>
      </w:r>
      <w:r>
        <w:t xml:space="preserve">.</w:t>
      </w:r>
    </w:p>
    <w:p>
      <w:pPr>
        <w:pStyle w:val="BodyText"/>
      </w:pPr>
      <w:r>
        <w:t xml:space="preserve">Furthermore, the government of</w:t>
      </w:r>
      <w:r>
        <w:t xml:space="preserve"> </w:t>
      </w:r>
      <w:r>
        <w:rPr>
          <w:bCs/>
          <w:b/>
        </w:rPr>
        <w:t xml:space="preserve">DR Congo Kinshasa</w:t>
      </w:r>
      <w:r>
        <w:t xml:space="preserve"> </w:t>
      </w:r>
      <w:r>
        <w:t xml:space="preserve">should incentivize private sector investment in R&amp;D labs where young engineers can experiment with automation technologies. This will foster innovation tailored to local constraints, such as limited internet connectivity or intermittent electricity.</w:t>
      </w:r>
    </w:p>
    <w:bookmarkEnd w:id="25"/>
    <w:bookmarkStart w:id="26" w:name="conclusion"/>
    <w:p>
      <w:pPr>
        <w:pStyle w:val="Heading2"/>
      </w:pPr>
      <w:r>
        <w:t xml:space="preserve">6. Conclusion</w:t>
      </w:r>
    </w:p>
    <w:p>
      <w:pPr>
        <w:pStyle w:val="FirstParagraph"/>
      </w:pPr>
      <w:r>
        <w:t xml:space="preserve">In conclusion, the integration of Mechatronics Engineering into the industrial fabric of</w:t>
      </w:r>
      <w:r>
        <w:t xml:space="preserve"> </w:t>
      </w:r>
      <w:r>
        <w:rPr>
          <w:bCs/>
          <w:b/>
        </w:rPr>
        <w:t xml:space="preserve">DR Congo Kinshasa</w:t>
      </w:r>
      <w:r>
        <w:t xml:space="preserve"> </w:t>
      </w:r>
      <w:r>
        <w:t xml:space="preserve">is not an optional luxury but a strategic necessity. The complexity of modern manufacturing and infrastructure demands professionals who can bridge the physical and digital worlds. By empowering</w:t>
      </w:r>
      <w:r>
        <w:t xml:space="preserve"> </w:t>
      </w:r>
      <w:r>
        <w:rPr>
          <w:bCs/>
          <w:b/>
        </w:rPr>
        <w:t xml:space="preserve">Mechatronics Engineers</w:t>
      </w:r>
      <w:r>
        <w:t xml:space="preserve">,</w:t>
      </w:r>
      <w:r>
        <w:t xml:space="preserve"> </w:t>
      </w:r>
      <w:r>
        <w:rPr>
          <w:bCs/>
          <w:b/>
        </w:rPr>
        <w:t xml:space="preserve">DR Congo Kinshasa</w:t>
      </w:r>
      <w:r>
        <w:t xml:space="preserve"> </w:t>
      </w:r>
      <w:r>
        <w:t xml:space="preserve">can transition towards a more resilient, efficient, and globally competitive economy. This term paper asserts that investing in this specific engineering discipline is the most effective path toward sustainable industrial growth in the region.</w:t>
      </w:r>
    </w:p>
    <w:bookmarkEnd w:id="26"/>
    <w:bookmarkStart w:id="27" w:name="references-simulated"/>
    <w:p>
      <w:pPr>
        <w:pStyle w:val="Heading2"/>
      </w:pPr>
      <w:r>
        <w:t xml:space="preserve">7. References (Simulated)</w:t>
      </w:r>
    </w:p>
    <w:p>
      <w:pPr>
        <w:numPr>
          <w:ilvl w:val="0"/>
          <w:numId w:val="1002"/>
        </w:numPr>
        <w:pStyle w:val="Compact"/>
      </w:pPr>
      <w:r>
        <w:t xml:space="preserve">Society of Automotive Engineers (SAE). "International Standards for Mechatronic Systems."</w:t>
      </w:r>
    </w:p>
    <w:p>
      <w:pPr>
        <w:numPr>
          <w:ilvl w:val="0"/>
          <w:numId w:val="1002"/>
        </w:numPr>
        <w:pStyle w:val="Compact"/>
      </w:pPr>
      <w:r>
        <w:t xml:space="preserve">DRC Ministry of Mines and Petroleum. "Annual Report on Industrial Processing Technologies."</w:t>
      </w:r>
    </w:p>
    <w:p>
      <w:pPr>
        <w:numPr>
          <w:ilvl w:val="0"/>
          <w:numId w:val="1002"/>
        </w:numPr>
        <w:pStyle w:val="Compact"/>
      </w:pPr>
      <w:r>
        <w:t xml:space="preserve">Institut Supérieur de Pédagogie Appliquée (ISPA). "Curriculum Development for Engineering in Kinshasa."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Mechatronics Engineers in DR Congo Kinshasa</dc:title>
  <dc:creator/>
  <dc:language>en</dc:language>
  <cp:keywords/>
  <dcterms:created xsi:type="dcterms:W3CDTF">2026-07-29T10:59:38Z</dcterms:created>
  <dcterms:modified xsi:type="dcterms:W3CDTF">2026-07-29T10:59:38Z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