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7" w:name="X17a11accd7c9d83b524492237004792bf30f3f9"/>
    <w:p>
      <w:pPr>
        <w:pStyle w:val="Heading1"/>
      </w:pPr>
      <w:r>
        <w:t xml:space="preserve">The Synergy of Automation and Industry: The Critical Role of the Mechatronics Engineer in France Marseille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Industrial Engineering and Regional Economic Development</w:t>
      </w:r>
    </w:p>
    <w:bookmarkStart w:id="20" w:name="i.-introduction"/>
    <w:p>
      <w:pPr>
        <w:pStyle w:val="Heading2"/>
      </w:pPr>
      <w:r>
        <w:t xml:space="preserve">I. Introduction</w:t>
      </w:r>
    </w:p>
    <w:p>
      <w:pPr>
        <w:pStyle w:val="FirstParagraph"/>
      </w:pPr>
      <w:r>
        <w:t xml:space="preserve">In the rapidly evolving landscape of modern industrial engineering, few disciplines embody the convergence of mechanical precision, electronic control, and software intelligence as profoundly as mechatronics. As industries across Europe strive for Industry 4.0 compliance—characterized by cyber-physical systems, IoT connectivity, and autonomous operations—the demand for specialized professionals who can bridge these domains has never been more critical. This term paper explores the multifaceted role of the</w:t>
      </w:r>
      <w:r>
        <w:t xml:space="preserve"> </w:t>
      </w:r>
      <w:r>
        <w:rPr>
          <w:bCs/>
          <w:b/>
        </w:rPr>
        <w:t xml:space="preserve">Mechatronics Engineer</w:t>
      </w:r>
      <w:r>
        <w:t xml:space="preserve">, specifically analyzing their strategic importance within the unique industrial ecosystem of</w:t>
      </w:r>
      <w:r>
        <w:t xml:space="preserve"> </w:t>
      </w:r>
      <w:r>
        <w:rPr>
          <w:bCs/>
          <w:b/>
        </w:rPr>
        <w:t xml:space="preserve">France Marseille</w:t>
      </w:r>
      <w:r>
        <w:t xml:space="preserve">. By examining the local economic drivers, including port logistics, aerospace manufacturing, and renewable energy initiatives in Southern France, this document argues that mechatronics engineers are not merely technical contributors but are pivotal catalysts for regional innovation and global competitiveness.</w:t>
      </w:r>
    </w:p>
    <w:bookmarkEnd w:id="20"/>
    <w:bookmarkStart w:id="21" w:name="ii.-defining-the-mechatronics-engineer"/>
    <w:p>
      <w:pPr>
        <w:pStyle w:val="Heading2"/>
      </w:pPr>
      <w:r>
        <w:t xml:space="preserve">II. Defining the Mechatronics Engineer</w:t>
      </w:r>
    </w:p>
    <w:p>
      <w:pPr>
        <w:pStyle w:val="FirstParagraph"/>
      </w:pPr>
      <w:r>
        <w:t xml:space="preserve">Before contextualizing the role within a specific geography, it is essential to define the core competencies of a</w:t>
      </w:r>
      <w:r>
        <w:t xml:space="preserve"> </w:t>
      </w:r>
      <w:r>
        <w:rPr>
          <w:bCs/>
          <w:b/>
        </w:rPr>
        <w:t xml:space="preserve">Mechatronics Engineer</w:t>
      </w:r>
      <w:r>
        <w:t xml:space="preserve">. Unlike traditional mechanical or electrical engineers who may specialize in siloed domains, a mechatronics engineer operates at the intersection of mechanics, electronics, computer science, and telecommunications. This interdisciplinary approach allows them to design intelligent systems that are adaptive, efficient, and capable of real-time decision-making.</w:t>
      </w:r>
      <w:r>
        <w:t xml:space="preserve"> </w:t>
      </w:r>
      <w:r>
        <w:t xml:space="preserve">Key responsibilities typically include system modeling and simulation using advanced software tools (such as MATLAB/Simulink), embedded systems programming (C++, Python), sensor integration for data acquisition, and the implementation of control algorithms such as PID controllers or state-space feedback. Furthermore, modern mechatronics engineers are increasingly tasked with ensuring cybersecurity in operational technology (OT) networks and managing digital twin technologies. In an era where hardware is becoming increasingly software-defined, the</w:t>
      </w:r>
      <w:r>
        <w:t xml:space="preserve"> </w:t>
      </w:r>
      <w:r>
        <w:rPr>
          <w:bCs/>
          <w:b/>
        </w:rPr>
        <w:t xml:space="preserve">Mechatronics Engineer</w:t>
      </w:r>
      <w:r>
        <w:t xml:space="preserve"> </w:t>
      </w:r>
      <w:r>
        <w:t xml:space="preserve">serves as the architect of intelligent infrastructure, ensuring that physical machines can communicate effectively with digital networks.</w:t>
      </w:r>
    </w:p>
    <w:bookmarkEnd w:id="21"/>
    <w:bookmarkStart w:id="22" w:name="X24b97877e0263afb7002cfa781fa6f50966390a"/>
    <w:p>
      <w:pPr>
        <w:pStyle w:val="Heading2"/>
      </w:pPr>
      <w:r>
        <w:t xml:space="preserve">III. The Industrial Context of France Marseille</w:t>
      </w:r>
    </w:p>
    <w:p>
      <w:pPr>
        <w:pStyle w:val="FirstParagraph"/>
      </w:pPr>
      <w:r>
        <w:t xml:space="preserve">To understand why this role is specifically vital in</w:t>
      </w:r>
      <w:r>
        <w:t xml:space="preserve"> </w:t>
      </w:r>
      <w:r>
        <w:rPr>
          <w:bCs/>
          <w:b/>
        </w:rPr>
        <w:t xml:space="preserve">France Marseille</w:t>
      </w:r>
      <w:r>
        <w:t xml:space="preserve">, one must examine the economic and industrial characteristics of this historic Mediterranean hub. Marseille is not merely a city; it is the largest port in France and a primary gateway for trade between Europe, Africa, and Asia. This geographical advantage has fostered a dense cluster of logistics, maritime technologies, and heavy industries along its coastlines. However, traditional manual labor and legacy mechanical systems are no longer sufficient to maintain efficiency in such high-volume environments.</w:t>
      </w:r>
      <w:r>
        <w:t xml:space="preserve"> </w:t>
      </w:r>
      <w:r>
        <w:t xml:space="preserve">The region around</w:t>
      </w:r>
      <w:r>
        <w:t xml:space="preserve"> </w:t>
      </w:r>
      <w:r>
        <w:rPr>
          <w:bCs/>
          <w:b/>
        </w:rPr>
        <w:t xml:space="preserve">France Marseille</w:t>
      </w:r>
      <w:r>
        <w:t xml:space="preserve">, particularly the Bouches-du-Rhône department, is undergoing a significant digital transformation. The "Smart Port" initiative aims to digitize port operations through automated guided vehicles (AGVs), smart cranes, and real-time traffic management systems. Simultaneously, the area is home to a robust aerospace sector, anchored by major players in the Sud-Provence-Alpes-Côte d'Azur region. These sectors require rigorous precision and reliability standards that only advanced mechatronic solutions can provide. Therefore, the</w:t>
      </w:r>
      <w:r>
        <w:t xml:space="preserve"> </w:t>
      </w:r>
      <w:r>
        <w:rPr>
          <w:bCs/>
          <w:b/>
        </w:rPr>
        <w:t xml:space="preserve">Mechatronics Engineer</w:t>
      </w:r>
      <w:r>
        <w:t xml:space="preserve"> </w:t>
      </w:r>
      <w:r>
        <w:t xml:space="preserve">becomes essential for upgrading legacy port infrastructure into smart, connected ecosystems without compromising safety or operational continuity.</w:t>
      </w:r>
    </w:p>
    <w:bookmarkEnd w:id="22"/>
    <w:bookmarkStart w:id="23" w:name="X7b7fa180574faedce6e4172335b7fe10aec01f1"/>
    <w:p>
      <w:pPr>
        <w:pStyle w:val="Heading2"/>
      </w:pPr>
      <w:r>
        <w:t xml:space="preserve">IV. Applications in Key Sectors: Logistics and Aerospace</w:t>
      </w:r>
    </w:p>
    <w:p>
      <w:pPr>
        <w:pStyle w:val="FirstParagraph"/>
      </w:pPr>
      <w:r>
        <w:t xml:space="preserve">In the logistics sector of</w:t>
      </w:r>
      <w:r>
        <w:t xml:space="preserve"> </w:t>
      </w:r>
      <w:r>
        <w:rPr>
          <w:bCs/>
          <w:b/>
        </w:rPr>
        <w:t xml:space="preserve">France Marseille</w:t>
      </w:r>
      <w:r>
        <w:t xml:space="preserve">, mechatronics engineers are designing automated storage and retrieval systems (AS/RS) that optimize warehouse space and throughput. They develop control systems for container handling equipment that utilize AI to predict maintenance needs, thereby reducing downtime—a critical factor in a high-throughput port environment. The integration of sensors into cargo handling machinery allows for real-time monitoring of load distributions and structural integrity, enhancing safety standards significantly.</w:t>
      </w:r>
      <w:r>
        <w:t xml:space="preserve"> </w:t>
      </w:r>
      <w:r>
        <w:t xml:space="preserve">In the aerospace sector, which is another pillar of the</w:t>
      </w:r>
      <w:r>
        <w:t xml:space="preserve"> </w:t>
      </w:r>
      <w:r>
        <w:rPr>
          <w:bCs/>
          <w:b/>
        </w:rPr>
        <w:t xml:space="preserve">France Marseille</w:t>
      </w:r>
      <w:r>
        <w:t xml:space="preserve"> </w:t>
      </w:r>
      <w:r>
        <w:t xml:space="preserve">industrial identity (with significant presence from companies like Airbus Helicopters in nearby Marignane), mechatronics engineers are involved in the development of flight control systems and ground support equipment. The trend toward electric vertical takeoff and landing (eVTOL) aircraft requires a deep understanding of battery management systems, motor control, and aerodynamic stabilization—core tenets of mechatronic engineering. These professionals ensure that the transition from traditional combustion engines to electrified propulsion systems is met with robust, fail-safe mechanical designs coupled with sophisticated electronic control units.</w:t>
      </w:r>
    </w:p>
    <w:bookmarkEnd w:id="23"/>
    <w:bookmarkStart w:id="24" w:name="X30235991fa6e585610db57dd1bd05fd87b1938d"/>
    <w:p>
      <w:pPr>
        <w:pStyle w:val="Heading2"/>
      </w:pPr>
      <w:r>
        <w:t xml:space="preserve">V. Education and Talent Development in the Region</w:t>
      </w:r>
    </w:p>
    <w:p>
      <w:pPr>
        <w:pStyle w:val="FirstParagraph"/>
      </w:pPr>
      <w:r>
        <w:t xml:space="preserve">The sustainability of this industrial ecosystem relies on a steady pipeline of skilled talent. In</w:t>
      </w:r>
      <w:r>
        <w:t xml:space="preserve"> </w:t>
      </w:r>
      <w:r>
        <w:rPr>
          <w:bCs/>
          <w:b/>
        </w:rPr>
        <w:t xml:space="preserve">France Marseille</w:t>
      </w:r>
      <w:r>
        <w:t xml:space="preserve">, universities and engineering schools such as Aix-Marseille University have adapted their curricula to emphasize mechatronics. These programs focus heavily on project-based learning, requiring students to solve real-world problems related to automation and smart systems. This educational framework ensures that the local workforce is not only theoretically sound but also practically adept at using modern tools like PLCs (Programmable Logic Controllers), robotics interfaces, and SCADA systems. The collaboration between academic institutions in</w:t>
      </w:r>
      <w:r>
        <w:t xml:space="preserve"> </w:t>
      </w:r>
      <w:r>
        <w:rPr>
          <w:bCs/>
          <w:b/>
        </w:rPr>
        <w:t xml:space="preserve">France Marseille</w:t>
      </w:r>
      <w:r>
        <w:t xml:space="preserve"> </w:t>
      </w:r>
      <w:r>
        <w:t xml:space="preserve">and local industries creates a feedback loop where engineering challenges faced by companies directly inform research directions and student projects, thereby producing</w:t>
      </w:r>
      <w:r>
        <w:t xml:space="preserve"> </w:t>
      </w:r>
      <w:r>
        <w:rPr>
          <w:bCs/>
          <w:b/>
        </w:rPr>
        <w:t xml:space="preserve">Mechatronics Engineers</w:t>
      </w:r>
      <w:r>
        <w:t xml:space="preserve"> </w:t>
      </w:r>
      <w:r>
        <w:t xml:space="preserve">who are job-ready and innovative.</w:t>
      </w:r>
    </w:p>
    <w:bookmarkEnd w:id="24"/>
    <w:bookmarkStart w:id="25" w:name="vi.-challenges-and-future-outlook"/>
    <w:p>
      <w:pPr>
        <w:pStyle w:val="Heading2"/>
      </w:pPr>
      <w:r>
        <w:t xml:space="preserve">VI. Challenges and Future Outlook</w:t>
      </w:r>
    </w:p>
    <w:p>
      <w:pPr>
        <w:pStyle w:val="FirstParagraph"/>
      </w:pPr>
      <w:r>
        <w:t xml:space="preserve">Despite the clear benefits, the implementation of mechatronic systems in</w:t>
      </w:r>
      <w:r>
        <w:t xml:space="preserve"> </w:t>
      </w:r>
      <w:r>
        <w:rPr>
          <w:bCs/>
          <w:b/>
        </w:rPr>
        <w:t xml:space="preserve">France Marseille</w:t>
      </w:r>
      <w:r>
        <w:t xml:space="preserve"> </w:t>
      </w:r>
      <w:r>
        <w:t xml:space="preserve">faces challenges. These include high initial investment costs for SMEs (Small and Medium-sized Enterprises), a shortage of specialized skills, and cybersecurity concerns associated with connecting previously isolated industrial assets. Furthermore, as automation increases, there is a social imperative to manage the transition of the workforce through reskilling programs.</w:t>
      </w:r>
      <w:r>
        <w:t xml:space="preserve"> </w:t>
      </w:r>
      <w:r>
        <w:rPr>
          <w:bCs/>
          <w:b/>
        </w:rPr>
        <w:t xml:space="preserve">Mechatronics Engineers</w:t>
      </w:r>
      <w:r>
        <w:t xml:space="preserve"> </w:t>
      </w:r>
      <w:r>
        <w:t xml:space="preserve">play a crucial role here as well; they must design systems that are intuitive for human operators to collaborate with (cobots), ensuring that technology augments rather than simply replaces human labor.</w:t>
      </w:r>
      <w:r>
        <w:t xml:space="preserve"> </w:t>
      </w:r>
      <w:r>
        <w:t xml:space="preserve">Looking forward, the integration of renewable energy sources into industrial operations will further expand the scope of mechatronic engineering.</w:t>
      </w:r>
      <w:r>
        <w:t xml:space="preserve"> </w:t>
      </w:r>
      <w:r>
        <w:rPr>
          <w:bCs/>
          <w:b/>
        </w:rPr>
        <w:t xml:space="preserve">France Marseille</w:t>
      </w:r>
      <w:r>
        <w:t xml:space="preserve">, with its push toward green hydrogen and offshore wind farms, requires engineers who can integrate energy production, storage, and distribution systems into a cohesive mechanical-electrical network. The</w:t>
      </w:r>
      <w:r>
        <w:t xml:space="preserve"> </w:t>
      </w:r>
      <w:r>
        <w:rPr>
          <w:bCs/>
          <w:b/>
        </w:rPr>
        <w:t xml:space="preserve">Mechatronics Engineer</w:t>
      </w:r>
      <w:r>
        <w:t xml:space="preserve"> </w:t>
      </w:r>
      <w:r>
        <w:t xml:space="preserve">will be at the forefront of this green transition, designing efficient drives for wind turbines and smart grids for port electrification.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Mechatronics Engineer</w:t>
      </w:r>
      <w:r>
        <w:t xml:space="preserve"> </w:t>
      </w:r>
      <w:r>
        <w:t xml:space="preserve">represents a critical asset to the industrial landscape of</w:t>
      </w:r>
      <w:r>
        <w:t xml:space="preserve"> </w:t>
      </w:r>
      <w:r>
        <w:rPr>
          <w:bCs/>
          <w:b/>
        </w:rPr>
        <w:t xml:space="preserve">France Marseille</w:t>
      </w:r>
      <w:r>
        <w:t xml:space="preserve">. By bridging the gap between mechanical design and digital intelligence, these professionals enable the port city to maintain its status as a leading European hub for trade and aerospace manufacturing. The specific challenges posed by high-volume logistics, stringent aerospace standards, and the push toward sustainable energy require a holistic engineering approach that only mechatronics can provide. As</w:t>
      </w:r>
      <w:r>
        <w:t xml:space="preserve"> </w:t>
      </w:r>
      <w:r>
        <w:rPr>
          <w:bCs/>
          <w:b/>
        </w:rPr>
        <w:t xml:space="preserve">France Marseille</w:t>
      </w:r>
      <w:r>
        <w:t xml:space="preserve"> </w:t>
      </w:r>
      <w:r>
        <w:t xml:space="preserve">continues to evolve into a smart industrial ecosystem, the demand for skilled mechatronics experts will grow exponentially. Supporting their development through robust educational programs and industry-academia collaboration is not just an economic necessity but a strategic imperative for the region's future prosperity. The synergy between advanced engineering talent and regional industrial needs defines the next chapter of success for</w:t>
      </w:r>
      <w:r>
        <w:t xml:space="preserve"> </w:t>
      </w:r>
      <w:r>
        <w:rPr>
          <w:bCs/>
          <w:b/>
        </w:rPr>
        <w:t xml:space="preserve">France Marseille</w:t>
      </w:r>
      <w:r>
        <w:t xml:space="preserve">.</w:t>
      </w:r>
    </w:p>
    <w:p>
      <w:pPr>
        <w:pStyle w:val="BodyText"/>
      </w:pPr>
      <w:r>
        <w:rPr>
          <w:iCs/>
          <w:i/>
        </w:rPr>
        <w:t xml:space="preserve">This term paper was generated to highlight the professional importance of Mechatronics Engineers in the specific economic context of France Marseille.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France Marseille</dc:title>
  <dc:creator/>
  <dc:language>en</dc:language>
  <cp:keywords/>
  <dcterms:created xsi:type="dcterms:W3CDTF">2026-07-29T07:37:06Z</dcterms:created>
  <dcterms:modified xsi:type="dcterms:W3CDTF">2026-07-29T07:37:06Z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