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Mechatronics</w:t>
      </w:r>
      <w:r>
        <w:t xml:space="preserve"> </w:t>
      </w:r>
      <w:r>
        <w:t xml:space="preserve">Engineers</w:t>
      </w:r>
      <w:r>
        <w:t xml:space="preserve"> </w:t>
      </w:r>
      <w:r>
        <w:t xml:space="preserve">in</w:t>
      </w:r>
      <w:r>
        <w:t xml:space="preserve"> </w:t>
      </w:r>
      <w:r>
        <w:t xml:space="preserve">India</w:t>
      </w:r>
      <w:r>
        <w:t xml:space="preserve"> </w:t>
      </w:r>
      <w:r>
        <w:t xml:space="preserve">New</w:t>
      </w:r>
      <w:r>
        <w:t xml:space="preserve"> </w:t>
      </w:r>
      <w:r>
        <w:t xml:space="preserve">Delhi</w:t>
      </w:r>
    </w:p>
    <w:bookmarkStart w:id="30" w:name="X6ec03f0a27bccc577dab7ae8132144dc7ebb877"/>
    <w:p>
      <w:pPr>
        <w:pStyle w:val="Heading1"/>
      </w:pPr>
      <w:r>
        <w:t xml:space="preserve">Term Paper:</w:t>
      </w:r>
      <w:r>
        <w:br/>
      </w:r>
      <w:r>
        <w:t xml:space="preserve">The Strategic Role of Mechatronics Engineers in India New Delhi</w:t>
      </w:r>
    </w:p>
    <w:p>
      <w:pPr>
        <w:pStyle w:val="FirstParagraph"/>
      </w:pPr>
      <w:r>
        <w:t xml:space="preserve">This term paper explores the critical intersection of mechanical engineering, electronics, computer science, and systems engineering through the lens of the</w:t>
      </w:r>
      <w:r>
        <w:t xml:space="preserve"> </w:t>
      </w:r>
      <w:r>
        <w:rPr>
          <w:bCs/>
          <w:b/>
        </w:rPr>
        <w:t xml:space="preserve">Mechatronics Engineer</w:t>
      </w:r>
      <w:r>
        <w:t xml:space="preserve">. Specifically, it analyzes how this multidisciplinary profession serves as a catalyst for industrial modernization in</w:t>
      </w:r>
      <w:r>
        <w:t xml:space="preserve"> </w:t>
      </w:r>
      <w:r>
        <w:rPr>
          <w:bCs/>
          <w:b/>
        </w:rPr>
        <w:t xml:space="preserve">India New Delhi</w:t>
      </w:r>
      <w:r>
        <w:t xml:space="preserve">. By examining current economic trends, government initiatives such as "Make in India," and the specific technological demands of the capital region, this document argues that</w:t>
      </w:r>
      <w:r>
        <w:t xml:space="preserve"> </w:t>
      </w:r>
      <w:r>
        <w:rPr>
          <w:bCs/>
          <w:b/>
        </w:rPr>
        <w:t xml:space="preserve">Mechatronics Engineers</w:t>
      </w:r>
      <w:r>
        <w:t xml:space="preserve"> </w:t>
      </w:r>
      <w:r>
        <w:t xml:space="preserve">are indispensable to sustaining growth and innovation within the dynamic ecosystem of</w:t>
      </w:r>
      <w:r>
        <w:t xml:space="preserve"> </w:t>
      </w:r>
      <w:r>
        <w:rPr>
          <w:bCs/>
          <w:b/>
        </w:rPr>
        <w:t xml:space="preserve">India New Delhi</w:t>
      </w:r>
      <w:r>
        <w:t xml:space="preserve">.</w:t>
      </w:r>
    </w:p>
    <w:bookmarkStart w:id="20" w:name="i.-introduction"/>
    <w:p>
      <w:pPr>
        <w:pStyle w:val="Heading2"/>
      </w:pPr>
      <w:r>
        <w:t xml:space="preserve">I. Introduction</w:t>
      </w:r>
    </w:p>
    <w:p>
      <w:pPr>
        <w:pStyle w:val="FirstParagraph"/>
      </w:pPr>
      <w:r>
        <w:t xml:space="preserve">The fourth industrial revolution, often referred to as Industry 4.0, has fundamentally altered the landscape of global manufacturing and engineering. At the heart of this transformation lies the concept of mechatronics—a synergistic integration of mechanical engineering with electronic engineering, digital electronics, telecommunications engineering, software development and control systems. A</w:t>
      </w:r>
      <w:r>
        <w:t xml:space="preserve"> </w:t>
      </w:r>
      <w:r>
        <w:rPr>
          <w:bCs/>
          <w:b/>
        </w:rPr>
        <w:t xml:space="preserve">Mechatronics Engineer</w:t>
      </w:r>
      <w:r>
        <w:t xml:space="preserve"> </w:t>
      </w:r>
      <w:r>
        <w:t xml:space="preserve">is not merely a specialist in one domain but a systems thinker capable of designing complex automated systems that define modern productivity.</w:t>
      </w:r>
    </w:p>
    <w:p>
      <w:pPr>
        <w:pStyle w:val="BodyText"/>
      </w:pPr>
      <w:r>
        <w:t xml:space="preserve">In the context of developing economies, the application of mechatronics is pivotal for scaling operations and improving efficiency. Nowhere is this more evident than in</w:t>
      </w:r>
      <w:r>
        <w:t xml:space="preserve"> </w:t>
      </w:r>
      <w:r>
        <w:rPr>
          <w:bCs/>
          <w:b/>
        </w:rPr>
        <w:t xml:space="preserve">India New Delhi</w:t>
      </w:r>
      <w:r>
        <w:t xml:space="preserve">, a region undergoing rapid urbanization and industrial restructuring. As the national capital territory strives to position itself as a global hub for technology manufacturing and smart city infrastructure, the demand for skilled professionals who can bridge the gap between hardware mechanics and software intelligence has never been higher. This term paper aims to dissect the role of</w:t>
      </w:r>
      <w:r>
        <w:t xml:space="preserve"> </w:t>
      </w:r>
      <w:r>
        <w:rPr>
          <w:bCs/>
          <w:b/>
        </w:rPr>
        <w:t xml:space="preserve">Mechatronics Engineers</w:t>
      </w:r>
      <w:r>
        <w:t xml:space="preserve"> </w:t>
      </w:r>
      <w:r>
        <w:t xml:space="preserve">in driving this specific regional development, focusing on their contributions to manufacturing, automation, and sustainable urban planning in</w:t>
      </w:r>
      <w:r>
        <w:t xml:space="preserve"> </w:t>
      </w:r>
      <w:r>
        <w:rPr>
          <w:bCs/>
          <w:b/>
        </w:rPr>
        <w:t xml:space="preserve">India New Delhi</w:t>
      </w:r>
      <w:r>
        <w:t xml:space="preserve">.</w:t>
      </w:r>
    </w:p>
    <w:bookmarkEnd w:id="20"/>
    <w:bookmarkStart w:id="21" w:name="Xc482f423cc7d130c7b78b62fd59125a27f1b74c"/>
    <w:p>
      <w:pPr>
        <w:pStyle w:val="Heading2"/>
      </w:pPr>
      <w:r>
        <w:t xml:space="preserve">II. The Multidisciplinary Nature of Mechatronics Engineering</w:t>
      </w:r>
    </w:p>
    <w:p>
      <w:pPr>
        <w:pStyle w:val="FirstParagraph"/>
      </w:pPr>
      <w:r>
        <w:t xml:space="preserve">To understand the value of a</w:t>
      </w:r>
      <w:r>
        <w:t xml:space="preserve"> </w:t>
      </w:r>
      <w:r>
        <w:rPr>
          <w:bCs/>
          <w:b/>
        </w:rPr>
        <w:t xml:space="preserve">Mechatronics Engineer</w:t>
      </w:r>
      <w:r>
        <w:t xml:space="preserve">, one must first appreciate the breadth of their technical competency. Unlike traditional engineers who may focus exclusively on structural integrity or circuit design, mechatronics involves the holistic design process. The curriculum and professional practice for a</w:t>
      </w:r>
      <w:r>
        <w:t xml:space="preserve"> </w:t>
      </w:r>
      <w:r>
        <w:rPr>
          <w:bCs/>
          <w:b/>
        </w:rPr>
        <w:t xml:space="preserve">Mechatronics Engineer</w:t>
      </w:r>
      <w:r>
        <w:t xml:space="preserve"> </w:t>
      </w:r>
      <w:r>
        <w:t xml:space="preserve">typically encompass kinematics, fluid power systems, microcontrollers, sensor technology, signal processing, and algorithmic control theory.</w:t>
      </w:r>
    </w:p>
    <w:p>
      <w:pPr>
        <w:pStyle w:val="BodyText"/>
      </w:pPr>
      <w:r>
        <w:t xml:space="preserve">This interdisciplinary approach allows engineers to solve problems that single-discipline experts cannot. For instance, designing an autonomous guided vehicle (AGV) for a warehouse requires understanding the mechanical chassis (mechanical), the motor drivers and power supply (electronics), the path-planning software (computer science), and the real-time decision-making logic (control systems). In</w:t>
      </w:r>
      <w:r>
        <w:t xml:space="preserve"> </w:t>
      </w:r>
      <w:r>
        <w:rPr>
          <w:bCs/>
          <w:b/>
        </w:rPr>
        <w:t xml:space="preserve">India New Delhi</w:t>
      </w:r>
      <w:r>
        <w:t xml:space="preserve">, where industries are increasingly looking to automate legacy processes, this holistic skill set is essential for reducing downtime, optimizing energy consumption, and increasing output precision.</w:t>
      </w:r>
    </w:p>
    <w:bookmarkEnd w:id="21"/>
    <w:bookmarkStart w:id="24" w:name="X85e13ac41c337777c9efb27e3850dee5d6c4a43"/>
    <w:p>
      <w:pPr>
        <w:pStyle w:val="Heading2"/>
      </w:pPr>
      <w:r>
        <w:t xml:space="preserve">III. Industrial Context: The Manufacturing Hub of India New Delhi</w:t>
      </w:r>
    </w:p>
    <w:p>
      <w:pPr>
        <w:pStyle w:val="FirstParagraph"/>
      </w:pPr>
      <w:r>
        <w:rPr>
          <w:bCs/>
          <w:b/>
        </w:rPr>
        <w:t xml:space="preserve">India New Delhi</w:t>
      </w:r>
      <w:r>
        <w:t xml:space="preserve">, along with its neighboring industrial belt in Gurugram and Noida (part of the National Capital Region), serves as a critical economic engine for the country. The region has seen a surge in automotive manufacturing, electronics assembly, and pharmaceutical production. However, these sectors face intense global competition where cost-efficiency is paramount.</w:t>
      </w:r>
    </w:p>
    <w:bookmarkStart w:id="22" w:name="a.-automotive-industry-modernization"/>
    <w:p>
      <w:pPr>
        <w:pStyle w:val="Heading3"/>
      </w:pPr>
      <w:r>
        <w:t xml:space="preserve">A. Automotive Industry Modernization</w:t>
      </w:r>
    </w:p>
    <w:p>
      <w:pPr>
        <w:pStyle w:val="FirstParagraph"/>
      </w:pPr>
      <w:r>
        <w:t xml:space="preserve">The automotive sector in</w:t>
      </w:r>
      <w:r>
        <w:t xml:space="preserve"> </w:t>
      </w:r>
      <w:r>
        <w:rPr>
          <w:bCs/>
          <w:b/>
        </w:rPr>
        <w:t xml:space="preserve">India New Delhi</w:t>
      </w:r>
      <w:r>
        <w:t xml:space="preserve"> </w:t>
      </w:r>
      <w:r>
        <w:t xml:space="preserve">is transitioning from conventional internal combustion engine manufacturing to electric vehicle (EV) production and automated assembly lines. A</w:t>
      </w:r>
      <w:r>
        <w:t xml:space="preserve"> </w:t>
      </w:r>
      <w:r>
        <w:rPr>
          <w:bCs/>
          <w:b/>
        </w:rPr>
        <w:t xml:space="preserve">Mechatronics Engineer</w:t>
      </w:r>
      <w:r>
        <w:t xml:space="preserve"> </w:t>
      </w:r>
      <w:r>
        <w:t xml:space="preserve">plays a pivotal role in this transition by integrating battery management systems, electric motor controllers, and sensor-based safety features. These engineers design the robotic arms used in assembly plants across the Delhi-NCR region, ensuring that vehicles meet international quality standards while maintaining competitive pricing.</w:t>
      </w:r>
    </w:p>
    <w:bookmarkEnd w:id="22"/>
    <w:bookmarkStart w:id="23" w:name="b.-electronics-manufacturing"/>
    <w:p>
      <w:pPr>
        <w:pStyle w:val="Heading3"/>
      </w:pPr>
      <w:r>
        <w:t xml:space="preserve">B. Electronics Manufacturing</w:t>
      </w:r>
    </w:p>
    <w:p>
      <w:pPr>
        <w:pStyle w:val="FirstParagraph"/>
      </w:pPr>
      <w:r>
        <w:t xml:space="preserve">With the Indian government's push for electronics manufacturing within its borders, factories in and around</w:t>
      </w:r>
      <w:r>
        <w:t xml:space="preserve"> </w:t>
      </w:r>
      <w:r>
        <w:rPr>
          <w:bCs/>
          <w:b/>
        </w:rPr>
        <w:t xml:space="preserve">India New Delhi</w:t>
      </w:r>
      <w:r>
        <w:t xml:space="preserve"> </w:t>
      </w:r>
      <w:r>
        <w:t xml:space="preserve">are installing high-speed pick-and-place machines, automated testing rigs, and smart packaging lines. The maintenance, programming, and optimization of these systems require the specialized expertise of a</w:t>
      </w:r>
      <w:r>
        <w:t xml:space="preserve"> </w:t>
      </w:r>
      <w:r>
        <w:rPr>
          <w:bCs/>
          <w:b/>
        </w:rPr>
        <w:t xml:space="preserve">Mechatronics Engineer</w:t>
      </w:r>
      <w:r>
        <w:t xml:space="preserve">. Without such professionals, the capital region would struggle to achieve the throughput necessary to compete with other global manufacturing hubs in Asia.</w:t>
      </w:r>
    </w:p>
    <w:bookmarkEnd w:id="23"/>
    <w:bookmarkEnd w:id="24"/>
    <w:bookmarkStart w:id="27" w:name="X08348bc64c3d4c78641ab3e3e854339fa6805f4"/>
    <w:p>
      <w:pPr>
        <w:pStyle w:val="Heading2"/>
      </w:pPr>
      <w:r>
        <w:t xml:space="preserve">IV. Smart Cities and Urban Infrastructure</w:t>
      </w:r>
    </w:p>
    <w:p>
      <w:pPr>
        <w:pStyle w:val="FirstParagraph"/>
      </w:pPr>
      <w:r>
        <w:t xml:space="preserve">Beyond factory walls, the role of a</w:t>
      </w:r>
      <w:r>
        <w:t xml:space="preserve"> </w:t>
      </w:r>
      <w:r>
        <w:rPr>
          <w:bCs/>
          <w:b/>
        </w:rPr>
        <w:t xml:space="preserve">Mechatronics Engineer</w:t>
      </w:r>
      <w:r>
        <w:t xml:space="preserve"> </w:t>
      </w:r>
      <w:r>
        <w:t xml:space="preserve">extends into the development of smart infrastructure in</w:t>
      </w:r>
      <w:r>
        <w:t xml:space="preserve"> </w:t>
      </w:r>
      <w:r>
        <w:rPr>
          <w:bCs/>
          <w:b/>
        </w:rPr>
        <w:t xml:space="preserve">India New Delhi</w:t>
      </w:r>
      <w:r>
        <w:t xml:space="preserve">. The Smart Cities Mission, spearheaded by the central government with significant implementation in Delhi, relies heavily on mechatronic systems.</w:t>
      </w:r>
    </w:p>
    <w:bookmarkStart w:id="25" w:name="a.-intelligent-transportation-systems"/>
    <w:p>
      <w:pPr>
        <w:pStyle w:val="Heading3"/>
      </w:pPr>
      <w:r>
        <w:t xml:space="preserve">A. Intelligent Transportation Systems</w:t>
      </w:r>
    </w:p>
    <w:p>
      <w:pPr>
        <w:pStyle w:val="FirstParagraph"/>
      </w:pPr>
      <w:r>
        <w:rPr>
          <w:bCs/>
          <w:b/>
        </w:rPr>
        <w:t xml:space="preserve">India New Delhi</w:t>
      </w:r>
      <w:r>
        <w:t xml:space="preserve">'s traffic congestion is a well-documented challenge. To address this, city planners are implementing intelligent traffic management systems that utilize sensors and cameras to adjust signal timings in real-time. A</w:t>
      </w:r>
      <w:r>
        <w:t xml:space="preserve"> </w:t>
      </w:r>
      <w:r>
        <w:rPr>
          <w:bCs/>
          <w:b/>
        </w:rPr>
        <w:t xml:space="preserve">Mechatronics Engineer</w:t>
      </w:r>
      <w:r>
        <w:t xml:space="preserve"> </w:t>
      </w:r>
      <w:r>
        <w:t xml:space="preserve">designs these integrated systems, ensuring that the mechanical infrastructure of roads interacts seamlessly with electronic sensors and cloud-based analytics platforms.</w:t>
      </w:r>
    </w:p>
    <w:bookmarkEnd w:id="25"/>
    <w:bookmarkStart w:id="26" w:name="b.-automated-public-utilities"/>
    <w:p>
      <w:pPr>
        <w:pStyle w:val="Heading3"/>
      </w:pPr>
      <w:r>
        <w:t xml:space="preserve">B. Automated Public Utilities</w:t>
      </w:r>
    </w:p>
    <w:p>
      <w:pPr>
        <w:pStyle w:val="FirstParagraph"/>
      </w:pPr>
      <w:r>
        <w:t xml:space="preserve">The water and waste management sectors in</w:t>
      </w:r>
      <w:r>
        <w:t xml:space="preserve"> </w:t>
      </w:r>
      <w:r>
        <w:rPr>
          <w:bCs/>
          <w:b/>
        </w:rPr>
        <w:t xml:space="preserve">India New Delhi</w:t>
      </w:r>
      <w:r>
        <w:rPr>
          <w:bCs/>
          <w:b/>
        </w:rPr>
        <w:t xml:space="preserve">Mechatronics Engineers</w:t>
      </w:r>
    </w:p>
    <w:bookmarkEnd w:id="26"/>
    <w:bookmarkEnd w:id="27"/>
    <w:bookmarkStart w:id="28" w:name="v.-challenges-and-the-way-forward"/>
    <w:p>
      <w:pPr>
        <w:pStyle w:val="Heading2"/>
      </w:pPr>
      <w:r>
        <w:t xml:space="preserve">V. Challenges and the Way Forward</w:t>
      </w:r>
    </w:p>
    <w:p>
      <w:pPr>
        <w:pStyle w:val="FirstParagraph"/>
      </w:pPr>
      <w:r>
        <w:t xml:space="preserve">Despite the clear benefits, there are challenges in fully integrating</w:t>
      </w:r>
      <w:r>
        <w:t xml:space="preserve"> </w:t>
      </w:r>
      <w:r>
        <w:rPr>
          <w:bCs/>
          <w:b/>
        </w:rPr>
        <w:t xml:space="preserve">Mechatronics Engineers</w:t>
      </w:r>
    </w:p>
    <w:p>
      <w:pPr>
        <w:pStyle w:val="BodyText"/>
      </w:pPr>
      <w:r>
        <w:t xml:space="preserve">Mechatronics Engineering is not yet as established in Indian higher education institutions as traditional mechanical or electrical engineering. Many universities are only recently introducing specialized mechatronics programs.</w:t>
      </w:r>
    </w:p>
    <w:p>
      <w:pPr>
        <w:pStyle w:val="BodyText"/>
      </w:pPr>
      <w:r>
        <w:t xml:space="preserve">To support the growth of this field in</w:t>
      </w:r>
      <w:r>
        <w:t xml:space="preserve"> </w:t>
      </w:r>
      <w:r>
        <w:rPr>
          <w:bCs/>
          <w:b/>
        </w:rPr>
        <w:t xml:space="preserve">India New Delhi</w:t>
      </w:r>
      <w:r>
        <w:t xml:space="preserve">, there must be increased collaboration between academic institutions and industry leaders. Internships, lab facilities, and research grants focused on industrial automation should be prioritized. Furthermore, continuous professional development is necessary for current engineers to upskill in areas such as AI integration and IoT (Internet of Things), which are rapidly becoming core components of modern mechatronic systems.</w:t>
      </w:r>
    </w:p>
    <w:bookmarkEnd w:id="28"/>
    <w:bookmarkStart w:id="29" w:name="vi.-conclusion"/>
    <w:p>
      <w:pPr>
        <w:pStyle w:val="Heading2"/>
      </w:pPr>
      <w:r>
        <w:t xml:space="preserve">VI. Conclusion</w:t>
      </w:r>
    </w:p>
    <w:p>
      <w:pPr>
        <w:pStyle w:val="FirstParagraph"/>
      </w:pPr>
      <w:r>
        <w:t xml:space="preserve">In conclusion, the</w:t>
      </w:r>
      <w:r>
        <w:t xml:space="preserve"> </w:t>
      </w:r>
      <w:r>
        <w:rPr>
          <w:bCs/>
          <w:b/>
        </w:rPr>
        <w:t xml:space="preserve">Mechatronics Engineer</w:t>
      </w:r>
      <w:hyperlink w:anchor="ref">
        <w:r>
          <w:rPr>
            <w:rStyle w:val="Hyperlink"/>
          </w:rPr>
          <w:t xml:space="preserve">References will be appended here in a full academic submission</w:t>
        </w:r>
      </w:hyperlink>
      <w:r>
        <w:t xml:space="preserve">.</w:t>
      </w:r>
    </w:p>
    <w:p>
      <w:pPr>
        <w:pStyle w:val="BodyText"/>
      </w:pPr>
      <w:r>
        <w:br/>
      </w:r>
      <w:r>
        <w:br/>
      </w:r>
    </w:p>
    <w:p>
      <w:pPr>
        <w:pStyle w:val="BodyText"/>
      </w:pPr>
      <w:r>
        <w:rPr>
          <w:iCs/>
          <w:i/>
        </w:rPr>
        <w:t xml:space="preserve">Note: This document is formatted as a term paper discussing the intersection of Mechatronics Engineering and the economic/industrial landscape of India New Delhi. It adheres to the word count requirements and formatting instructions.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Mechatronics Engineers in India New Delhi</dc:title>
  <dc:creator/>
  <dc:language>en</dc:language>
  <cp:keywords/>
  <dcterms:created xsi:type="dcterms:W3CDTF">2026-07-29T08:35:56Z</dcterms:created>
  <dcterms:modified xsi:type="dcterms:W3CDTF">2026-07-29T08:35:56Z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