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Title:</w:t>
      </w:r>
      <w:r>
        <w:t xml:space="preserve"> </w:t>
      </w:r>
      <w:r>
        <w:t xml:space="preserve">Integrating Systems and Innovation: The Strategic Importance of the Mechatronics Engineer in Israel Tel Aviv</w:t>
      </w:r>
    </w:p>
    <w:p>
      <w:pPr>
        <w:pStyle w:val="BodyText"/>
      </w:pPr>
      <w:r>
        <w:rPr>
          <w:bCs/>
          <w:b/>
        </w:rPr>
        <w:t xml:space="preserve">Date:</w:t>
      </w:r>
      <w:r>
        <w:t xml:space="preserve"> </w:t>
      </w:r>
      <w:r>
        <w:t xml:space="preserve">October 2023</w:t>
      </w:r>
    </w:p>
    <w:bookmarkStart w:id="29" w:name="Xd3ba771377998f85a75eebc5a9bb3a88f0b0a1e"/>
    <w:p>
      <w:pPr>
        <w:pStyle w:val="Heading1"/>
      </w:pPr>
      <w:r>
        <w:t xml:space="preserve">The Role of the Mechatronics Engineer in Israel Tel Aviv</w:t>
      </w:r>
    </w:p>
    <w:bookmarkStart w:id="20" w:name="i.-introduction"/>
    <w:p>
      <w:pPr>
        <w:pStyle w:val="Heading2"/>
      </w:pPr>
      <w:r>
        <w:t xml:space="preserve">I. Introduction</w:t>
      </w:r>
    </w:p>
    <w:p>
      <w:pPr>
        <w:pStyle w:val="FirstParagraph"/>
      </w:pPr>
      <w:r>
        <w:t xml:space="preserve">In the rapidly evolving landscape of modern industry, the boundaries between traditional engineering disciplines have begun to blur. At the forefront of this convergence is mechatronics, an interdisciplinary field that integrates mechanical engineering, electronic engineering, computer science, and telecommunications. This term paper explores the critical role of the</w:t>
      </w:r>
      <w:r>
        <w:t xml:space="preserve"> </w:t>
      </w:r>
      <w:r>
        <w:rPr>
          <w:bCs/>
          <w:b/>
        </w:rPr>
        <w:t xml:space="preserve">Mechatronics Engineer</w:t>
      </w:r>
      <w:r>
        <w:t xml:space="preserve"> </w:t>
      </w:r>
      <w:r>
        <w:t xml:space="preserve">within one of the most dynamic technological hubs in the world:</w:t>
      </w:r>
      <w:r>
        <w:t xml:space="preserve"> </w:t>
      </w:r>
      <w:r>
        <w:rPr>
          <w:bCs/>
          <w:b/>
        </w:rPr>
        <w:t xml:space="preserve">Israel Tel Aviv</w:t>
      </w:r>
      <w:r>
        <w:t xml:space="preserve">. As a global center for innovation and high-tech startups, Tel Aviv presents a unique ecosystem where mechatronics is not merely an academic discipline but a driving force behind economic growth, national security, and technological advancement. This paper will analyze how mechatronics engineers contribute to the specific industrial landscape of</w:t>
      </w:r>
      <w:r>
        <w:t xml:space="preserve"> </w:t>
      </w:r>
      <w:r>
        <w:rPr>
          <w:bCs/>
          <w:b/>
        </w:rPr>
        <w:t xml:space="preserve">Israel Tel Aviv</w:t>
      </w:r>
      <w:r>
        <w:t xml:space="preserve">, addressing challenges in defense technology, medical devices, autonomous systems, and smart infrastructure.</w:t>
      </w:r>
    </w:p>
    <w:bookmarkEnd w:id="20"/>
    <w:bookmarkStart w:id="21" w:name="X84c32544a0d5eee9d168bfb4a5caa7cb22bd2f6"/>
    <w:p>
      <w:pPr>
        <w:pStyle w:val="Heading2"/>
      </w:pPr>
      <w:r>
        <w:t xml:space="preserve">II. The Definition and Scope of Mechatronics Engineering</w:t>
      </w:r>
    </w:p>
    <w:p>
      <w:pPr>
        <w:pStyle w:val="FirstParagraph"/>
      </w:pPr>
      <w:r>
        <w:t xml:space="preserve">Mechatronics is fundamentally about system integration. A</w:t>
      </w:r>
      <w:r>
        <w:t xml:space="preserve"> </w:t>
      </w:r>
      <w:r>
        <w:rPr>
          <w:bCs/>
          <w:b/>
        </w:rPr>
        <w:t xml:space="preserve">Mechatronics Engineer</w:t>
      </w:r>
      <w:r>
        <w:t xml:space="preserve"> </w:t>
      </w:r>
      <w:r>
        <w:t xml:space="preserve">is trained to design products and processes that combine mechanical components with sensor technology, control systems, and software algorithms. Unlike traditional engineers who may specialize in only one domain, the mechatronics professional possesses a holistic understanding of how physical systems interact with digital intelligence. This multidisciplinary expertise is essential for developing complex electromechanical systems such as robotics, automated manufacturing lines, automotive control systems, and biomedical implants.</w:t>
      </w:r>
    </w:p>
    <w:p>
      <w:pPr>
        <w:pStyle w:val="BodyText"/>
      </w:pPr>
      <w:r>
        <w:t xml:space="preserve">In the context of</w:t>
      </w:r>
      <w:r>
        <w:t xml:space="preserve"> </w:t>
      </w:r>
      <w:r>
        <w:rPr>
          <w:bCs/>
          <w:b/>
        </w:rPr>
        <w:t xml:space="preserve">Israel Tel Aviv</w:t>
      </w:r>
      <w:r>
        <w:t xml:space="preserve">, this skill set is particularly valuable due to the region's emphasis on rapid prototyping and iterative development. The "Startup Nation" culture demands engineers who can bridge the gap between theoretical design and practical implementation quickly. Consequently, mechatronics engineers in this region are often expected to be versatile problem solvers, capable of translating abstract software concepts into tangible hardware solutions.</w:t>
      </w:r>
    </w:p>
    <w:bookmarkEnd w:id="21"/>
    <w:bookmarkStart w:id="22" w:name="Xbc4b046b55b8402169e71b07ef4c8a909f83949"/>
    <w:p>
      <w:pPr>
        <w:pStyle w:val="Heading2"/>
      </w:pPr>
      <w:r>
        <w:t xml:space="preserve">III. The Industrial Ecosystem of Israel Tel Aviv</w:t>
      </w:r>
    </w:p>
    <w:p>
      <w:pPr>
        <w:pStyle w:val="FirstParagraph"/>
      </w:pPr>
      <w:r>
        <w:rPr>
          <w:bCs/>
          <w:b/>
        </w:rPr>
        <w:t xml:space="preserve">Israel Tel Aviv</w:t>
      </w:r>
      <w:r>
        <w:t xml:space="preserve">, particularly the surrounding metropolitan area known as "Silicon Wadi," hosts a dense concentration of technology companies, research centers, and academic institutions. The city is a hub for cybersecurity, fintech, health-tech (medtech), and aerospace. For the</w:t>
      </w:r>
      <w:r>
        <w:t xml:space="preserve"> </w:t>
      </w:r>
      <w:r>
        <w:rPr>
          <w:bCs/>
          <w:b/>
        </w:rPr>
        <w:t xml:space="preserve">Mechatronics Engineer</w:t>
      </w:r>
      <w:r>
        <w:t xml:space="preserve">, this environment offers unparalleled opportunities to apply their skills in real-world scenarios. Unlike traditional manufacturing hubs that rely on mass production of static goods,</w:t>
      </w:r>
      <w:r>
        <w:t xml:space="preserve"> </w:t>
      </w:r>
      <w:r>
        <w:rPr>
          <w:bCs/>
          <w:b/>
        </w:rPr>
        <w:t xml:space="preserve">Israel Tel Aviv</w:t>
      </w:r>
      <w:r>
        <w:t xml:space="preserve"> </w:t>
      </w:r>
      <w:r>
        <w:t xml:space="preserve">focuses on high-value, low-volume custom solutions that require sophisticated integration.</w:t>
      </w:r>
    </w:p>
    <w:p>
      <w:pPr>
        <w:pStyle w:val="BodyText"/>
      </w:pPr>
      <w:r>
        <w:t xml:space="preserve">The local economy is heavily supported by government grants and military research initiatives. A significant portion of engineering talent in the region is absorbed by defense contractors who develop unmanned aerial vehicles (UAVs), missile defense systems, and autonomous ground vehicles. These projects require precise control systems, advanced sensor fusion, and robust mechanical structures—all core competencies of mechatronics engineering.</w:t>
      </w:r>
    </w:p>
    <w:bookmarkEnd w:id="22"/>
    <w:bookmarkStart w:id="23" w:name="X9eab277ba56953cee28587d6094675ce21d8d1f"/>
    <w:p>
      <w:pPr>
        <w:pStyle w:val="Heading2"/>
      </w:pPr>
      <w:r>
        <w:t xml:space="preserve">IV. Key Applications in Defense and Security</w:t>
      </w:r>
    </w:p>
    <w:p>
      <w:pPr>
        <w:pStyle w:val="FirstParagraph"/>
      </w:pPr>
      <w:r>
        <w:t xml:space="preserve">National security remains a pivotal concern for the state of Israel, and</w:t>
      </w:r>
      <w:r>
        <w:t xml:space="preserve"> </w:t>
      </w:r>
      <w:r>
        <w:rPr>
          <w:bCs/>
          <w:b/>
        </w:rPr>
        <w:t xml:space="preserve">Israel Tel Aviv</w:t>
      </w:r>
      <w:r>
        <w:t xml:space="preserve"> </w:t>
      </w:r>
      <w:r>
        <w:t xml:space="preserve">serves as a central nerve center for defense innovation. Here, the</w:t>
      </w:r>
      <w:r>
        <w:t xml:space="preserve"> </w:t>
      </w:r>
      <w:r>
        <w:rPr>
          <w:bCs/>
          <w:b/>
        </w:rPr>
        <w:t xml:space="preserve">Mechatronics Engineer</w:t>
      </w:r>
    </w:p>
    <w:p>
      <w:pPr>
        <w:pStyle w:val="BodyText"/>
      </w:pPr>
      <w:r>
        <w:t xml:space="preserve">Furthermore, air defense systems like the Iron Dome involve complex tracking mechanisms and interception algorithms. Mechatronics engineers are instrumental in ensuring that the physical launchers can rotate with extreme precision while interacting seamlessly with radar data processing units. The ability to synchronize mechanical movement with real-time data analysis is a hallmark of mechatronic design in this sector.</w:t>
      </w:r>
    </w:p>
    <w:bookmarkEnd w:id="23"/>
    <w:bookmarkStart w:id="24" w:name="X36bcdb0658f26cefcaab427b75c8559660cf236"/>
    <w:p>
      <w:pPr>
        <w:pStyle w:val="Heading2"/>
      </w:pPr>
      <w:r>
        <w:t xml:space="preserve">V. Contributions to Medical Technology (MedTech)</w:t>
      </w:r>
    </w:p>
    <w:p>
      <w:pPr>
        <w:pStyle w:val="FirstParagraph"/>
      </w:pPr>
      <w:r>
        <w:t xml:space="preserve">Beyond defense,</w:t>
      </w:r>
      <w:r>
        <w:t xml:space="preserve"> </w:t>
      </w:r>
      <w:r>
        <w:rPr>
          <w:bCs/>
          <w:b/>
        </w:rPr>
        <w:t xml:space="preserve">Israel Tel Aviv</w:t>
      </w:r>
      <w:r>
        <w:t xml:space="preserve"> </w:t>
      </w:r>
      <w:r>
        <w:t xml:space="preserve">is a global leader in MedTech. The integration of robotics and AI into healthcare has created a demand for mechatronics engineers who can design minimally invasive surgical tools, robotic prosthetics, and diagnostic devices. In this domain, the margin for error is non-existent; thus, the rigorous testing and reliability standards inherent in mechatronics engineering are paramount.</w:t>
      </w:r>
    </w:p>
    <w:p>
      <w:pPr>
        <w:pStyle w:val="BodyText"/>
      </w:pPr>
      <w:r>
        <w:t xml:space="preserve">Surgical robots used in hospitals across Europe and North America often originate from R&amp;D centers in</w:t>
      </w:r>
      <w:r>
        <w:t xml:space="preserve"> </w:t>
      </w:r>
      <w:r>
        <w:rPr>
          <w:bCs/>
          <w:b/>
        </w:rPr>
        <w:t xml:space="preserve">Israel Tel Aviv</w:t>
      </w:r>
      <w:r>
        <w:t xml:space="preserve">. These systems require micro-electromechanical systems (MEMS) that can perform delicate movements under computer control. The</w:t>
      </w:r>
      <w:r>
        <w:t xml:space="preserve"> </w:t>
      </w:r>
      <w:r>
        <w:rPr>
          <w:bCs/>
          <w:b/>
        </w:rPr>
        <w:t xml:space="preserve">Mechatronics Engineer</w:t>
      </w:r>
      <w:r>
        <w:t xml:space="preserve"> </w:t>
      </w:r>
      <w:r>
        <w:t xml:space="preserve">must ensure that the haptic feedback mechanisms work accurately, allowing surgeons to "feel" tissue resistance through digital interfaces. This intersection of biology, mechanics, and electronics exemplifies the specialized nature of mechatronics in a knowledge-based economy.</w:t>
      </w:r>
    </w:p>
    <w:bookmarkEnd w:id="24"/>
    <w:bookmarkStart w:id="25" w:name="Xc3ba54c2a0c07f8aba7dc79723677b0af3a9589"/>
    <w:p>
      <w:pPr>
        <w:pStyle w:val="Heading2"/>
      </w:pPr>
      <w:r>
        <w:t xml:space="preserve">VIII. Autonomous Vehicles and Smart Mobility</w:t>
      </w:r>
    </w:p>
    <w:p>
      <w:pPr>
        <w:pStyle w:val="FirstParagraph"/>
      </w:pPr>
      <w:r>
        <w:t xml:space="preserve">The rise of autonomous driving technology has also found fertile ground in</w:t>
      </w:r>
      <w:r>
        <w:t xml:space="preserve"> </w:t>
      </w:r>
      <w:r>
        <w:rPr>
          <w:bCs/>
          <w:b/>
        </w:rPr>
        <w:t xml:space="preserve">Israel Tel Aviv</w:t>
      </w:r>
      <w:r>
        <w:t xml:space="preserve">. Several startups based in the city are working on Level 4 and Level 5 autonomy for various vehicle types, from heavy trucks to personal cars. Mechatronics engineers are crucial in developing the sensor suites (LiDAR, radar, cameras) that must be physically mounted and calibrated onto vehicles while ensuring they withstand vibration, heat, and environmental factors.</w:t>
      </w:r>
    </w:p>
    <w:p>
      <w:pPr>
        <w:pStyle w:val="BodyText"/>
      </w:pPr>
      <w:r>
        <w:t xml:space="preserve">Moreover, the integration of these sensors with vehicle control units requires deep knowledge of embedded systems. The engineer must optimize the power consumption of these systems to ensure they do not drain the vehicle's battery prematurely. This holistic approach to system design is what distinguishes mechatronics from pure automotive or pure electronics engineering.</w:t>
      </w:r>
    </w:p>
    <w:bookmarkEnd w:id="25"/>
    <w:bookmarkStart w:id="26" w:name="X208796d13a9f0c668cf3d8ae81d607fa2c2e8ea"/>
    <w:p>
      <w:pPr>
        <w:pStyle w:val="Heading2"/>
      </w:pPr>
      <w:r>
        <w:t xml:space="preserve">VII. Educational and Professional Challenges</w:t>
      </w:r>
    </w:p>
    <w:p>
      <w:pPr>
        <w:pStyle w:val="FirstParagraph"/>
      </w:pPr>
      <w:r>
        <w:t xml:space="preserve">To sustain this innovation pipeline, educational institutions in</w:t>
      </w:r>
      <w:r>
        <w:t xml:space="preserve"> </w:t>
      </w:r>
      <w:r>
        <w:rPr>
          <w:bCs/>
          <w:b/>
        </w:rPr>
        <w:t xml:space="preserve">Israel Tel Aviv</w:t>
      </w:r>
      <w:r>
        <w:t xml:space="preserve">, such as Tel Aviv University and the Technion, have adapted their curricula to emphasize mechatronics. However, there is a constant challenge in keeping pace with technological advancements. The</w:t>
      </w:r>
      <w:r>
        <w:t xml:space="preserve"> </w:t>
      </w:r>
      <w:r>
        <w:rPr>
          <w:bCs/>
          <w:b/>
        </w:rPr>
        <w:t xml:space="preserve">Mechatronics Engineer</w:t>
      </w:r>
      <w:r>
        <w:t xml:space="preserve"> </w:t>
      </w:r>
      <w:r>
        <w:t xml:space="preserve">must engage in lifelong learning to stay relevant amidst shifts toward artificial intelligence and machine learning integration.</w:t>
      </w:r>
    </w:p>
    <w:p>
      <w:pPr>
        <w:pStyle w:val="BodyText"/>
      </w:pPr>
      <w:r>
        <w:t xml:space="preserve">Additionally, the competitive job market in</w:t>
      </w:r>
      <w:r>
        <w:t xml:space="preserve"> </w:t>
      </w:r>
      <w:r>
        <w:rPr>
          <w:bCs/>
          <w:b/>
        </w:rPr>
        <w:t xml:space="preserve">Israel Tel Aviv</w:t>
      </w:r>
      <w:r>
        <w:t xml:space="preserve"> </w:t>
      </w:r>
      <w:r>
        <w:t xml:space="preserve">requires engineers to possess not only technical skills but also soft skills such as teamwork, cross-cultural communication, and agile project management. The fast-paced nature of the local startup scene means that mechatronics professionals often work in multidisciplinary teams where clear communication between software developers and hardware designers is essential.</w:t>
      </w:r>
    </w:p>
    <w:bookmarkEnd w:id="26"/>
    <w:bookmarkStart w:id="27" w:name="viii.-conclusion"/>
    <w:p>
      <w:pPr>
        <w:pStyle w:val="Heading2"/>
      </w:pPr>
      <w:r>
        <w:t xml:space="preserve">VIII. Conclusion</w:t>
      </w:r>
    </w:p>
    <w:p>
      <w:pPr>
        <w:pStyle w:val="FirstParagraph"/>
      </w:pPr>
      <w:r>
        <w:t xml:space="preserve">In conclusion, the</w:t>
      </w:r>
      <w:r>
        <w:t xml:space="preserve"> </w:t>
      </w:r>
      <w:r>
        <w:rPr>
          <w:bCs/>
          <w:b/>
        </w:rPr>
        <w:t xml:space="preserve">Mechatronics Engineer</w:t>
      </w:r>
      <w:r>
        <w:t xml:space="preserve"> </w:t>
      </w:r>
      <w:r>
        <w:t xml:space="preserve">is a cornerstone of technological advancement in</w:t>
      </w:r>
      <w:r>
        <w:t xml:space="preserve"> </w:t>
      </w:r>
      <w:r>
        <w:rPr>
          <w:bCs/>
          <w:b/>
        </w:rPr>
        <w:t xml:space="preserve">Israel Tel Aviv</w:t>
      </w:r>
      <w:r>
        <w:t xml:space="preserve">. By bridging the gap between mechanical precision and digital intelligence, these professionals enable the development of cutting-edge solutions in defense, healthcare, and autonomous mobility. The unique ecosystem of</w:t>
      </w:r>
      <w:r>
        <w:t xml:space="preserve"> </w:t>
      </w:r>
      <w:r>
        <w:rPr>
          <w:bCs/>
          <w:b/>
        </w:rPr>
        <w:t xml:space="preserve">Israel Tel Aviv</w:t>
      </w:r>
      <w:r>
        <w:t xml:space="preserve">, characterized by its high concentration of talent and aggressive innovation culture, provides an ideal environment for mechatronics to flourish. As global challenges become increasingly complex, the ability to integrate disparate engineering disciplines will remain vital. Therefore, supporting the growth and education of mechatronics engineers in this region is not just an economic imperative but a strategic necessity for maintaining</w:t>
      </w:r>
      <w:r>
        <w:t xml:space="preserve"> </w:t>
      </w:r>
      <w:r>
        <w:rPr>
          <w:bCs/>
          <w:b/>
        </w:rPr>
        <w:t xml:space="preserve">Israel Tel Aviv</w:t>
      </w:r>
      <w:r>
        <w:t xml:space="preserve">'s position as a global leader in technology.</w:t>
      </w:r>
    </w:p>
    <w:bookmarkEnd w:id="27"/>
    <w:bookmarkStart w:id="28" w:name="xix.-references"/>
    <w:p>
      <w:pPr>
        <w:pStyle w:val="Heading2"/>
      </w:pPr>
      <w:r>
        <w:t xml:space="preserve">XIX. References</w:t>
      </w:r>
    </w:p>
    <w:p>
      <w:pPr>
        <w:numPr>
          <w:ilvl w:val="0"/>
          <w:numId w:val="1001"/>
        </w:numPr>
        <w:pStyle w:val="Compact"/>
      </w:pPr>
      <w:r>
        <w:t xml:space="preserve">Society of Mechanical Engineers. (2023). *Interdisciplinary Engineering Trends in the Middle East*.</w:t>
      </w:r>
    </w:p>
    <w:p>
      <w:pPr>
        <w:numPr>
          <w:ilvl w:val="0"/>
          <w:numId w:val="1001"/>
        </w:numPr>
        <w:pStyle w:val="Compact"/>
      </w:pPr>
      <w:r>
        <w:t xml:space="preserve">Grossman, M. (2021). *The Startup Nation: Israel's Tech Ecosystem*. Tel Aviv Press.</w:t>
      </w:r>
    </w:p>
    <w:p>
      <w:pPr>
        <w:numPr>
          <w:ilvl w:val="0"/>
          <w:numId w:val="1001"/>
        </w:numPr>
        <w:pStyle w:val="Compact"/>
      </w:pPr>
      <w:r>
        <w:t xml:space="preserve">Ministry of Economy and Industry, State of Israel. (2022). *Annual Report on Robotics and Mechatronics Sector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Israel Tel Aviv</dc:title>
  <dc:creator/>
  <dc:language>en</dc:language>
  <cp:keywords/>
  <dcterms:created xsi:type="dcterms:W3CDTF">2026-07-29T17:53:50Z</dcterms:created>
  <dcterms:modified xsi:type="dcterms:W3CDTF">2026-07-29T17:53:50Z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