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162b38d1dd22cd6aaead335825855de913090ec"/>
    <w:p>
      <w:pPr>
        <w:pStyle w:val="Heading1"/>
      </w:pPr>
      <w:r>
        <w:t xml:space="preserve">Term Paper: The Role and Impact of a Mechatronics Engineer in New Zealand Auckland</w:t>
      </w:r>
    </w:p>
    <w:bookmarkStart w:id="20" w:name="abstract"/>
    <w:p>
      <w:pPr>
        <w:pStyle w:val="Heading2"/>
      </w:pPr>
      <w:r>
        <w:t xml:space="preserve">Abstract</w:t>
      </w:r>
    </w:p>
    <w:p>
      <w:pPr>
        <w:pStyle w:val="FirstParagraph"/>
      </w:pPr>
      <w:r>
        <w:t xml:space="preserve">This term paper explores the critical role of the Mechatronics Engineer within the industrial and technological landscape of New Zealand, with a specific focus on Auckland. As one of the most dynamic metropolitan areas in Oceania, Auckland serves as a hub for innovation, manufacturing, and infrastructure development. The convergence of mechanical engineering, electronics, computer science, and control engineering defines mechatronics—a discipline that is increasingly vital to the region’s economic resilience and technological advancement. This document examines the educational pathways available in Auckland for aspiring Mechatronics Engineers, the current industry demand across sectors such as agriculture technology (AgriTech), renewable energy systems, and advanced manufacturing, and the unique challenges posed by New Zealand’s geographic isolation. Furthermore, it discusses how Mechatronics Engineers contribute to sustainability goals and smart city initiatives within Auckland. The paper concludes that mechatronics professionals are indispensable to maintaining New Zealand’s competitive edge in global markets while addressing local environmental and infrastructural needs.</w:t>
      </w:r>
    </w:p>
    <w:bookmarkEnd w:id="20"/>
    <w:bookmarkStart w:id="21" w:name="introduction"/>
    <w:p>
      <w:pPr>
        <w:pStyle w:val="Heading2"/>
      </w:pPr>
      <w:r>
        <w:t xml:space="preserve">Introduction</w:t>
      </w:r>
    </w:p>
    <w:p>
      <w:pPr>
        <w:pStyle w:val="FirstParagraph"/>
      </w:pPr>
      <w:r>
        <w:t xml:space="preserve">In the rapidly evolving landscape of modern engineering, the boundaries between traditional disciplines have blurred to create integrated systems capable of unprecedented efficiency and adaptability. Among these emerging fields, Mechatronics stands out as a multidisciplinary domain that merges mechanics, electronics, computing, and control theory. For a developing economy like New Zealand’s—particularly within its largest city of Auckland—the integration of these technologies is not merely an academic exercise but a practical necessity for economic growth and societal well-being.</w:t>
      </w:r>
    </w:p>
    <w:p>
      <w:pPr>
        <w:pStyle w:val="BodyText"/>
      </w:pPr>
      <w:r>
        <w:t xml:space="preserve">Auckland, home to nearly one-third of New Zealand’s population, is undergoing significant transformation. As the country pivots towards high-value manufacturing, automation, and sustainable energy solutions, the demand for skilled Mechatronics Engineers has surged. These professionals are tasked with designing smart systems that optimize resource use in agriculture—a cornerstone of New Zealand’s export economy—and developing robust infrastructure solutions suitable for a seismically active region. This term paper aims to dissect the multifaceted role of the Mechatronics Engineer in Auckland, highlighting their contributions to industry, innovation, and sustainability.</w:t>
      </w:r>
    </w:p>
    <w:bookmarkEnd w:id="21"/>
    <w:bookmarkStart w:id="22" w:name="Xb6d5c05054e6735df39ab1ea485a7fc0d0a890e"/>
    <w:p>
      <w:pPr>
        <w:pStyle w:val="Heading2"/>
      </w:pPr>
      <w:r>
        <w:t xml:space="preserve">Educational Foundations and Professional Pathways</w:t>
      </w:r>
    </w:p>
    <w:p>
      <w:pPr>
        <w:pStyle w:val="FirstParagraph"/>
      </w:pPr>
      <w:r>
        <w:t xml:space="preserve">The journey to becoming a competent Mechatronics Engineer in New Zealand typically begins with tertiary education at universities such as the University of Auckland or AUT (Auckland University of Technology). These institutions offer specialized degrees that blend theoretical knowledge with practical application, ensuring graduates are ready for the complexities of modern engineering challenges.</w:t>
      </w:r>
    </w:p>
    <w:p>
      <w:pPr>
        <w:pStyle w:val="BodyText"/>
      </w:pPr>
      <w:r>
        <w:t xml:space="preserve">In Auckland, academic programs often emphasize hands-on training through laboratory work and industry placements. This is crucial because mechatronics requires not only theoretical understanding but also the ability to troubleshoot real-world systems where mechanical components interact seamlessly with electronic sensors and software algorithms. Professional registration with Engineering New Zealand (EngNZ) is highly encouraged for Mechatronics Engineers operating in Auckland, providing a framework for continuous professional development and adherence to ethical standards.</w:t>
      </w:r>
    </w:p>
    <w:bookmarkEnd w:id="22"/>
    <w:bookmarkStart w:id="23" w:name="industry-applications-in-auckland"/>
    <w:p>
      <w:pPr>
        <w:pStyle w:val="Heading2"/>
      </w:pPr>
      <w:r>
        <w:t xml:space="preserve">Industry Applications in Auckland</w:t>
      </w:r>
    </w:p>
    <w:p>
      <w:pPr>
        <w:pStyle w:val="FirstParagraph"/>
      </w:pPr>
      <w:r>
        <w:t xml:space="preserve">The impact of a Mechatronics Engineer extends across various sectors within the Auckland region. One of the most significant areas is AgriTech. Given New Zealand’s heavy reliance on agriculture, there is immense pressure to increase productivity while minimizing environmental impact. Mechatronics Engineers develop autonomous robotic systems for dairy farming, precision irrigation controllers, and automated harvesting machines that operate with minimal human intervention.</w:t>
      </w:r>
    </w:p>
    <w:p>
      <w:pPr>
        <w:pStyle w:val="BodyText"/>
      </w:pPr>
      <w:r>
        <w:t xml:space="preserve">Another critical sector is renewable energy. Auckland has set ambitious goals for carbon neutrality. Mechatronics Engineers are instrumental in designing and maintaining wind turbines, solar tracking systems, and energy storage solutions that require precise control mechanisms. By integrating sensor data with predictive algorithms, these engineers ensure that energy generation is optimized based on weather patterns and grid demand.</w:t>
      </w:r>
    </w:p>
    <w:p>
      <w:pPr>
        <w:pStyle w:val="BodyText"/>
      </w:pPr>
      <w:r>
        <w:t xml:space="preserve">Furthermore, the construction and infrastructure sectors in Auckland benefit greatly from mechatronic innovations. The city’s growth necessitates advanced building management systems (BMS) that monitor HVAC operations, lighting, and security using IoT-enabled devices. Mechatronics Engineers design these integrated systems to enhance energy efficiency and occupant comfort. Additionally, the development of smart transportation networks in Auckland relies heavily on automation technologies managed by mechatronic specialists.</w:t>
      </w:r>
    </w:p>
    <w:bookmarkEnd w:id="23"/>
    <w:bookmarkStart w:id="24" w:name="Xb3f69d4ffc98c156852a0bdf32f6f345c60e49e"/>
    <w:p>
      <w:pPr>
        <w:pStyle w:val="Heading2"/>
      </w:pPr>
      <w:r>
        <w:t xml:space="preserve">Sustainability and Environmental Considerations</w:t>
      </w:r>
    </w:p>
    <w:p>
      <w:pPr>
        <w:pStyle w:val="FirstParagraph"/>
      </w:pPr>
      <w:r>
        <w:t xml:space="preserve">New Zealand places a high premium on environmental stewardship, encapsulated in concepts such as kaitiakitanga (guardianship). Mechatronics Engineers play a pivotal role in aligning technological progress with ecological responsibility. In Auckland, this translates to creating circular economy models where waste is minimized through smart recycling systems powered by automated sorting technologies.</w:t>
      </w:r>
    </w:p>
    <w:p>
      <w:pPr>
        <w:pStyle w:val="BodyText"/>
      </w:pPr>
      <w:r>
        <w:t xml:space="preserve">Water management is another area where mechatronics engineers make an impact. With Auckland dependent on various water sources and facing challenges related to freshwater quality and quantity, engineered solutions such as leak detection systems in municipal pipes and automated wastewater treatment plants are essential. These systems rely on real-time data analysis provided by embedded control systems—a key competency of the modern Mechatronics Engineer.</w:t>
      </w:r>
    </w:p>
    <w:bookmarkEnd w:id="24"/>
    <w:bookmarkStart w:id="25" w:name="X4e4b7415881a1c0d5bb73526421ed82ebcd8e5f"/>
    <w:p>
      <w:pPr>
        <w:pStyle w:val="Heading2"/>
      </w:pPr>
      <w:r>
        <w:t xml:space="preserve">Challenges Facing Mechatronics Engineers in Auckland</w:t>
      </w:r>
    </w:p>
    <w:p>
      <w:pPr>
        <w:pStyle w:val="FirstParagraph"/>
      </w:pPr>
      <w:r>
        <w:t xml:space="preserve">Despite the opportunities, there are challenges specific to operating in New Zealand. The geographic isolation of New Zealand can lead to supply chain delays for specialized components required in mechatronic projects. Engineers must therefore design systems that are resilient and potentially utilize locally sourced materials where feasible.</w:t>
      </w:r>
    </w:p>
    <w:p>
      <w:pPr>
        <w:pStyle w:val="BodyText"/>
      </w:pPr>
      <w:r>
        <w:t xml:space="preserve">Additionally, the talent shortage remains a persistent issue. While demand for skilled engineers grows, there is a limited pool of experienced professionals in Auckland’s market. This necessitates strong collaboration between educational institutions, industry bodies, and government agencies to attract overseas talent and retain local graduates through competitive career pathways.</w:t>
      </w:r>
    </w:p>
    <w:bookmarkEnd w:id="25"/>
    <w:bookmarkStart w:id="26" w:name="conclusion"/>
    <w:p>
      <w:pPr>
        <w:pStyle w:val="Heading2"/>
      </w:pPr>
      <w:r>
        <w:t xml:space="preserve">Conclusion</w:t>
      </w:r>
    </w:p>
    <w:p>
      <w:pPr>
        <w:pStyle w:val="FirstParagraph"/>
      </w:pPr>
      <w:r>
        <w:t xml:space="preserve">In conclusion, the Mechatronics Engineer represents a vital link in the technological infrastructure of New Zealand’s largest city, Auckland. By integrating diverse engineering disciplines into cohesive systems, these professionals drive innovation across key industries including agriculture, energy, and construction. Their work directly supports Auckland’s sustainability objectives and enhances the quality of life for residents through smarter urban planning and efficient resource management.</w:t>
      </w:r>
    </w:p>
    <w:p>
      <w:pPr>
        <w:pStyle w:val="BodyText"/>
      </w:pPr>
      <w:r>
        <w:t xml:space="preserve">As the region continues to face global economic shifts and environmental pressures, the expertise of Mechatronics Engineers will remain indispensable. Investing in education, fostering industry-academia partnerships, and supporting professional registration will ensure that Auckland maintains its status as a leader in smart engineering solutions within the Asia-Pacific region. Ultimately, the success of New Zealand’s technological future depends significantly on the continued development and application of mechatronic principles by dedicated engineers working on the ground in Auckland.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Mechatronics Engineer in New Zealand Auckland</dc:title>
  <dc:creator/>
  <dc:language>en</dc:language>
  <cp:keywords/>
  <dcterms:created xsi:type="dcterms:W3CDTF">2026-07-29T16:07:40Z</dcterms:created>
  <dcterms:modified xsi:type="dcterms:W3CDTF">2026-07-29T16:07:40Z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