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mechatronics-engineer"/>
    <w:p>
      <w:pPr>
        <w:pStyle w:val="Heading1"/>
      </w:pPr>
      <w:r>
        <w:t xml:space="preserve">Mechatronics Engineer</w:t>
      </w:r>
    </w:p>
    <w:p>
      <w:pPr>
        <w:pStyle w:val="FirstParagraph"/>
      </w:pPr>
      <w:r>
        <w:t xml:space="preserve">Term Paper</w:t>
      </w:r>
      <w:r>
        <w:br/>
      </w:r>
      <w:r>
        <w:br/>
      </w:r>
      <w:r>
        <w:t xml:space="preserve">Turkey Ankara: Integrating Multidisciplinary Engineering into Industrial Growth</w:t>
      </w:r>
    </w:p>
    <w:p>
      <w:pPr>
        <w:pStyle w:val="BodyText"/>
      </w:pPr>
      <w:r>
        <w:t xml:space="preserve">The evolution of modern industrial infrastructure has fundamentally shifted from isolated mechanical systems to highly integrated, intelligent platforms. At the heart of this technological renaissance stands a specific professional archetype: the Mechatronics Engineer. This term paper explores the critical role, educational trajectory, and strategic importance of the Mechatronics Engineer within one of Turkey’s most significant economic and industrial hubs: Turkey Ankara. As Turkey positions itself as a regional manufacturing powerhouse in Europe and Asia, understanding how specialized engineers drive this growth in cities like Ankara is vital for comprehending the broader economic narrative.</w:t>
      </w:r>
    </w:p>
    <w:p>
      <w:pPr>
        <w:pStyle w:val="BodyText"/>
      </w:pPr>
      <w:r>
        <w:t xml:space="preserve">Mechatronics is inherently an interdisciplinary field, merging mechanical engineering, electronics, computer science, telecommunications engineering (often referred to as informatics or IT), and control systems. Consequently, the Mechatronics Engineer possesses a unique skill set that bridges hardware and software. Unlike traditional specialists who might excel only in structural design or algorithmic programming, the Mechatronics Engineer is trained to conceptualize products from inception to deployment by integrating sensors, actuators, microcontrollers, and complex mechanical linkages into cohesive systems. This holistic approach makes them indispensable in sectors such as automotive manufacturing (which has seen massive growth across Turkey), aerospace (a strong sector historically and currently in Turkey), biomedical equipment, robotics, and automation.</w:t>
      </w:r>
    </w:p>
    <w:p>
      <w:pPr>
        <w:pStyle w:val="BodyText"/>
      </w:pPr>
      <w:r>
        <w:t xml:space="preserve">Ankara serves as an apt case study for the impact of Mechatronics Engineers because it is not merely a political capital but also a rapidly developing industrial center. Located centrally within Turkey, Ankara acts as a logistical nexus connecting major manufacturing zones like Istanbul and Izmir to the eastern regions. The city’s industrial landscape includes defense industries, automotive assembly plants, textile machinery manufacturing, and food processing facilities—all of which rely heavily on automation systems. For example, in Turkey's booming defense sector (including drones and military vehicles), Mechatronics Engineers are tasked with designing guidance systems that require precise mechanical aerodynamics paired with sophisticated flight software. In the civilian automotive sector located near Ankara’s industrial zones like Organize Sanayi Bolgesi (Organized Industrial Zones), these engineers optimize assembly lines to maximize efficiency while minimizing human error through automated robotics.</w:t>
      </w:r>
    </w:p>
    <w:p>
      <w:pPr>
        <w:pStyle w:val="BodyText"/>
      </w:pPr>
      <w:r>
        <w:t xml:space="preserve">The educational framework in Turkey, particularly within universities situated in Turkey Ankara such as Middle East Technical University (METU) and Hacettepe University, plays a foundational role in cultivating the next generation of Mechatronics Engineers. These institutions offer specialized undergraduate programs that rigorously train students to master control theory, microprocessor design, and mechatronic system modeling. Because the integration of Artificial Intelligence (AI) and Internet of Things (IoT) technologies is accelerating globally, university curricula in Ankara have begun emphasizing smart manufacturing concepts—often called Industry 4.0—which align perfectly with the core competencies of a Mechatronics Engineer.</w:t>
      </w:r>
    </w:p>
    <w:p>
      <w:pPr>
        <w:pStyle w:val="BodyText"/>
      </w:pPr>
      <w:r>
        <w:t xml:space="preserve">Economically speaking, the presence of qualified Mechatronics Engineers directly correlates to Turkey's ability to reduce its reliance on imported technology and increase its export capacity. When local engineers can design proprietary automation tools, medical devices, or agricultural machinery rather than relying on foreign consultants or complete imports from Europe and Asia, the country retains more capital within its borders. Furthermore, Mechatronics Engineers facilitate high-value exports by producing sophisticated systems that command higher prices in international markets compared to basic mechanical parts alone. In the context of Turkey Ankara's diverse economy—spanning both public sector R&amp;D and private enterprise—the deployment of these engineers helps drive innovation and competitiveness.</w:t>
      </w:r>
    </w:p>
    <w:p>
      <w:pPr>
        <w:pStyle w:val="BodyText"/>
      </w:pPr>
      <w:r>
        <w:t xml:space="preserve">In addition to economic factors, the societal implications of deploying Mechatronics Engineers are profound. Automation driven by mechatronic systems improves workplace safety by moving humans away from hazardous environments, such as heavy machinery operations or chemical processing plants. Moreover, advancements in medical mechatronics—developed and utilized within healthcare facilities across Turkey Ankara—lead to better diagnostic equipment and surgical robots that save lives. Agriculture also benefits significantly; given that agriculture remains a cornerstone of the Turkish economy, Mechatronics Engineers develop smart irrigation systems, autonomous tractors, and harvesting drones tailored to local climatic conditions.</w:t>
      </w:r>
    </w:p>
    <w:p>
      <w:pPr>
        <w:pStyle w:val="BodyText"/>
      </w:pPr>
      <w:r>
        <w:t xml:space="preserve">The challenges facing Mechatronics Engineers in Turkey Ankara are not insubstantial but rather present opportunities for growth. Rapid technological advancement requires continuous upskilling and lifelong learning. As global supply chains face disruptions, local manufacturing resilience becomes paramount, increasing the demand for engineers who can design adaptable systems. Furthermore, there is an ongoing need to enhance collaboration between academic institutions and industrial partners in Turkey Ankara to ensure that the theoretical knowledge imparted by universities translates seamlessly into practical industrial applications.</w:t>
      </w:r>
    </w:p>
    <w:p>
      <w:pPr>
        <w:pStyle w:val="BodyText"/>
      </w:pPr>
      <w:r>
        <w:t xml:space="preserve">In conclusion, the Mechatronics Engineer represents a pivotal figure in driving modernization and economic prosperity within Turkey Ankara. By bridging mechanical precision with electronic intelligence, these professionals enable industries ranging from automotive manufacturing to healthcare to achieve unprecedented levels of efficiency and innovation. As Turkey continues its trajectory toward becoming a globally competitive economy, the strategic integration of Mechatronics Engineers into both public policy planning and private sector development will remain essential for sustained growth.</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Mechatronics Engineer in Turkey Ankara</dc:title>
  <dc:creator/>
  <dc:language>en</dc:language>
  <cp:keywords/>
  <dcterms:created xsi:type="dcterms:W3CDTF">2026-07-29T08:24:58Z</dcterms:created>
  <dcterms:modified xsi:type="dcterms:W3CDTF">2026-07-29T08:24:58Z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