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6b383b5640762c8f56d6c692ef4a5a3fe1de608"/>
    <w:p>
      <w:pPr>
        <w:pStyle w:val="Heading1"/>
      </w:pPr>
      <w:r>
        <w:rPr>
          <w:bCs/>
          <w:b/>
        </w:rPr>
        <w:t xml:space="preserve">Title:</w:t>
      </w:r>
      <w:r>
        <w:t xml:space="preserve"> </w:t>
      </w:r>
      <w:r>
        <w:t xml:space="preserve">The Role of the Mechatronics Engineer in the United Arab Emirates Abu Dhabi</w:t>
      </w:r>
    </w:p>
    <w:bookmarkStart w:id="20" w:name="X89a4d847514ddd91f13a6861079fc17b3e7ded5"/>
    <w:p>
      <w:pPr>
        <w:pStyle w:val="Heading3"/>
      </w:pPr>
      <w:r>
        <w:t xml:space="preserve">A Term Paper on Interdisciplinary Engineering Solutions for National Development</w:t>
      </w:r>
    </w:p>
    <w:p>
      <w:pPr>
        <w:pStyle w:val="FirstParagraph"/>
      </w:pPr>
      <w:r>
        <w:br/>
      </w:r>
    </w:p>
    <w:p>
      <w:pPr>
        <w:pStyle w:val="BodyText"/>
      </w:pPr>
      <w:r>
        <w:rPr>
          <w:iCs/>
          <w:i/>
        </w:rPr>
        <w:t xml:space="preserve">This document serves as a comprehensive</w:t>
      </w:r>
      <w:r>
        <w:rPr>
          <w:iCs/>
          <w:i/>
        </w:rPr>
        <w:t xml:space="preserve"> </w:t>
      </w:r>
      <w:r>
        <w:rPr>
          <w:bCs/>
          <w:b/>
          <w:iCs/>
          <w:i/>
        </w:rPr>
        <w:t xml:space="preserve">Term Paper</w:t>
      </w:r>
      <w:r>
        <w:rPr>
          <w:iCs/>
          <w:i/>
        </w:rPr>
        <w:t xml:space="preserve"> </w:t>
      </w:r>
      <w:r>
        <w:rPr>
          <w:iCs/>
          <w:i/>
        </w:rPr>
        <w:t xml:space="preserve">analyzing the critical contributions, educational pathways, and strategic importance of the</w:t>
      </w:r>
      <w:r>
        <w:rPr>
          <w:iCs/>
          <w:i/>
        </w:rPr>
        <w:t xml:space="preserve"> </w:t>
      </w:r>
      <w:r>
        <w:rPr>
          <w:bCs/>
          <w:b/>
          <w:iCs/>
          <w:i/>
        </w:rPr>
        <w:t xml:space="preserve">Mechatronics Engineer</w:t>
      </w:r>
      <w:r>
        <w:rPr>
          <w:iCs/>
          <w:i/>
        </w:rPr>
        <w:t xml:space="preserve">. The analysis is specifically contextualized within the rapid industrial and technological landscape of the</w:t>
      </w:r>
      <w:r>
        <w:rPr>
          <w:iCs/>
          <w:i/>
        </w:rPr>
        <w:t xml:space="preserve"> </w:t>
      </w:r>
      <w:r>
        <w:rPr>
          <w:bCs/>
          <w:b/>
          <w:iCs/>
          <w:i/>
        </w:rPr>
        <w:t xml:space="preserve">United Arab Emirates Abu Dhabi</w:t>
      </w:r>
      <w:r>
        <w:rPr>
          <w:iCs/>
          <w:i/>
        </w:rPr>
        <w:t xml:space="preserve">, highlighting how this discipline supports national vision objectives.</w:t>
      </w:r>
    </w:p>
    <w:p>
      <w:r>
        <w:pict>
          <v:rect style="width:0;height:1.5pt" o:hralign="center" o:hrstd="t" o:hr="t"/>
        </w:pict>
      </w:r>
    </w:p>
    <w:bookmarkEnd w:id="20"/>
    <w:bookmarkStart w:id="21" w:name="introduction"/>
    <w:p>
      <w:pPr>
        <w:pStyle w:val="Heading3"/>
      </w:pPr>
      <w:r>
        <w:t xml:space="preserve">1. Introduction</w:t>
      </w:r>
    </w:p>
    <w:p>
      <w:pPr>
        <w:pStyle w:val="FirstParagraph"/>
      </w:pPr>
      <w:r>
        <w:br/>
      </w:r>
    </w:p>
    <w:p>
      <w:pPr>
        <w:pStyle w:val="BodyText"/>
      </w:pPr>
      <w:r>
        <w:t xml:space="preserve">In the modern era, engineering disciplines are no longer siloed; they are converging to create complex, intelligent systems. At the heart of this convergence stands the</w:t>
      </w:r>
      <w:r>
        <w:t xml:space="preserve"> </w:t>
      </w:r>
      <w:r>
        <w:rPr>
          <w:bCs/>
          <w:b/>
        </w:rPr>
        <w:t xml:space="preserve">Mechatronics Engineer</w:t>
      </w:r>
      <w:r>
        <w:t xml:space="preserve">, a professional who integrates mechanics, electronics, computer science, and control engineering. This</w:t>
      </w:r>
      <w:r>
        <w:t xml:space="preserve"> </w:t>
      </w:r>
      <w:r>
        <w:rPr>
          <w:bCs/>
          <w:b/>
        </w:rPr>
        <w:t xml:space="preserve">Term Paper</w:t>
      </w:r>
      <w:r>
        <w:t xml:space="preserve"> </w:t>
      </w:r>
      <w:r>
        <w:t xml:space="preserve">explores the multifaceted role of this profession within the specific geopolitical and economic context of Abu Dhabi. As one of seven emirates comprising the</w:t>
      </w:r>
      <w:r>
        <w:t xml:space="preserve"> </w:t>
      </w:r>
      <w:r>
        <w:rPr>
          <w:bCs/>
          <w:b/>
        </w:rPr>
        <w:t xml:space="preserve">United Arab Emirates Abu Dhabi</w:t>
      </w:r>
      <w:r>
        <w:t xml:space="preserve">, this capital city has positioned itself as a global hub for innovation, renewable energy, and advanced manufacturing. The integration of mechatronics is not merely an industrial preference but a strategic necessity for the</w:t>
      </w:r>
      <w:r>
        <w:t xml:space="preserve"> </w:t>
      </w:r>
      <w:r>
        <w:rPr>
          <w:bCs/>
          <w:b/>
        </w:rPr>
        <w:t xml:space="preserve">United Arab Emirates Abu Dhabi</w:t>
      </w:r>
      <w:r>
        <w:t xml:space="preserve"> </w:t>
      </w:r>
      <w:r>
        <w:t xml:space="preserve">to achieve its vision of sustainable economic diversification beyond oil.</w:t>
      </w:r>
    </w:p>
    <w:p>
      <w:pPr>
        <w:pStyle w:val="BodyText"/>
      </w:pPr>
      <w:r>
        <w:br/>
      </w:r>
    </w:p>
    <w:p>
      <w:pPr>
        <w:pStyle w:val="BodyText"/>
      </w:pPr>
      <w:r>
        <w:t xml:space="preserve">The primary objective of this study is to demonstrate how mechatronics engineering serves as a catalyst for technological advancement in the region. By examining key sectors such as aviation, oil and gas automation, renewable energy, and smart city infrastructure, this paper will argue that the</w:t>
      </w:r>
      <w:r>
        <w:t xml:space="preserve"> </w:t>
      </w:r>
      <w:r>
        <w:rPr>
          <w:bCs/>
          <w:b/>
        </w:rPr>
        <w:t xml:space="preserve">Mechatronics Engineer</w:t>
      </w:r>
      <w:r>
        <w:t xml:space="preserve"> </w:t>
      </w:r>
      <w:r>
        <w:t xml:space="preserve">is pivotal to the future-proofing of Abu Dhabi’s economy.</w:t>
      </w:r>
    </w:p>
    <w:p>
      <w:pPr>
        <w:pStyle w:val="BodyText"/>
      </w:pPr>
      <w:r>
        <w:br/>
      </w:r>
    </w:p>
    <w:bookmarkEnd w:id="21"/>
    <w:bookmarkStart w:id="22" w:name="X6946ca825e70d52fb1fed58740d7823b293b5e6"/>
    <w:p>
      <w:pPr>
        <w:pStyle w:val="Heading3"/>
      </w:pPr>
      <w:r>
        <w:t xml:space="preserve">2. Defining Mechatronics in a Modern Context</w:t>
      </w:r>
    </w:p>
    <w:p>
      <w:pPr>
        <w:pStyle w:val="FirstParagraph"/>
      </w:pPr>
      <w:r>
        <w:br/>
      </w:r>
    </w:p>
    <w:p>
      <w:pPr>
        <w:pStyle w:val="BodyText"/>
      </w:pPr>
      <w:r>
        <w:t xml:space="preserve">Mechatronics is defined as the synergistic combination of mechanical engineering, electronic engineering, information technology, systems theory, and control engineering. A</w:t>
      </w:r>
      <w:r>
        <w:t xml:space="preserve"> </w:t>
      </w:r>
      <w:r>
        <w:rPr>
          <w:bCs/>
          <w:b/>
        </w:rPr>
        <w:t xml:space="preserve">Mechatronics Engineer</w:t>
      </w:r>
      <w:r>
        <w:t xml:space="preserve"> </w:t>
      </w:r>
      <w:r>
        <w:t xml:space="preserve">does not simply build machines; they design smart systems that can sense their environment, process data, and act autonomously. This interdisciplinary nature makes mechatronics engineers uniquely equipped to solve complex problems that require holistic solutions.</w:t>
      </w:r>
    </w:p>
    <w:p>
      <w:pPr>
        <w:pStyle w:val="BodyText"/>
      </w:pPr>
      <w:r>
        <w:br/>
      </w:r>
    </w:p>
    <w:p>
      <w:pPr>
        <w:pStyle w:val="BodyText"/>
      </w:pPr>
      <w:r>
        <w:t xml:space="preserve">In the context of Industry 4.0, which emphasizes automation and data exchange in manufacturing technologies, the</w:t>
      </w:r>
      <w:r>
        <w:t xml:space="preserve"> </w:t>
      </w:r>
      <w:r>
        <w:rPr>
          <w:bCs/>
          <w:b/>
        </w:rPr>
        <w:t xml:space="preserve">Mechatronics Engineer</w:t>
      </w:r>
      <w:r>
        <w:t xml:space="preserve"> </w:t>
      </w:r>
      <w:r>
        <w:t xml:space="preserve">acts as the bridge between physical hardware and digital intelligence. This role is increasingly vital as industries worldwide transition toward "smart" factories and IoT (Internet of Things) enabled devices.</w:t>
      </w:r>
    </w:p>
    <w:p>
      <w:pPr>
        <w:pStyle w:val="BodyText"/>
      </w:pPr>
      <w:r>
        <w:br/>
      </w:r>
    </w:p>
    <w:bookmarkEnd w:id="22"/>
    <w:bookmarkStart w:id="23" w:name="the-strategic-landscape-of-abu-dhabi"/>
    <w:p>
      <w:pPr>
        <w:pStyle w:val="Heading3"/>
      </w:pPr>
      <w:r>
        <w:t xml:space="preserve">3. The Strategic Landscape of Abu Dhabi</w:t>
      </w:r>
    </w:p>
    <w:p>
      <w:pPr>
        <w:pStyle w:val="FirstParagraph"/>
      </w:pPr>
      <w:r>
        <w:br/>
      </w:r>
    </w:p>
    <w:p>
      <w:pPr>
        <w:pStyle w:val="BodyText"/>
      </w:pPr>
      <w:r>
        <w:t xml:space="preserve">To understand the demand for mechatronics professionals, one must first analyze the economic drivers of the</w:t>
      </w:r>
      <w:r>
        <w:t xml:space="preserve"> </w:t>
      </w:r>
      <w:r>
        <w:rPr>
          <w:bCs/>
          <w:b/>
        </w:rPr>
        <w:t xml:space="preserve">United Arab Emirates Abu Dhabi</w:t>
      </w:r>
      <w:r>
        <w:t xml:space="preserve">. The emirate’s leadership has articulated clear visions, such as "Abu Dhabi Economic Vision 2030" and broader UAE national agendas focusing on sustainability and innovation. These visions prioritize sectors where mechatronics plays a dominant role:</w:t>
      </w:r>
    </w:p>
    <w:p>
      <w:pPr>
        <w:pStyle w:val="BodyText"/>
      </w:pPr>
      <w:r>
        <w:br/>
      </w:r>
    </w:p>
    <w:p>
      <w:pPr>
        <w:numPr>
          <w:ilvl w:val="0"/>
          <w:numId w:val="1001"/>
        </w:numPr>
        <w:pStyle w:val="Compact"/>
      </w:pPr>
      <w:r>
        <w:rPr>
          <w:bCs/>
          <w:b/>
        </w:rPr>
        <w:t xml:space="preserve">Air Transport Hub:</w:t>
      </w:r>
      <w:r>
        <w:t xml:space="preserve"> </w:t>
      </w:r>
      <w:r>
        <w:t xml:space="preserve">Abu Dhabi is home to Etihad Airways and major aerospace manufacturing facilities. The maintenance, repair, and overhaul (MRO) of modern aircraft require precise mechatronic systems for avionics, flight controls, and automated assembly lines.</w:t>
      </w:r>
    </w:p>
    <w:p>
      <w:pPr>
        <w:numPr>
          <w:ilvl w:val="0"/>
          <w:numId w:val="1001"/>
        </w:numPr>
        <w:pStyle w:val="Compact"/>
      </w:pPr>
      <w:r>
        <w:rPr>
          <w:bCs/>
          <w:b/>
        </w:rPr>
        <w:t xml:space="preserve">Oil Gas Automation:</w:t>
      </w:r>
      <w:r>
        <w:t xml:space="preserve"> </w:t>
      </w:r>
      <w:r>
        <w:t xml:space="preserve">While diversifying the economy,</w:t>
      </w:r>
      <w:r>
        <w:br/>
      </w:r>
      <w:r>
        <w:t xml:space="preserve">the</w:t>
      </w:r>
      <w:r>
        <w:t xml:space="preserve"> </w:t>
      </w:r>
      <w:r>
        <w:rPr>
          <w:bCs/>
          <w:b/>
        </w:rPr>
        <w:t xml:space="preserve">United Arab Emirates Abu Dhabi</w:t>
      </w:r>
      <w:r>
        <w:br/>
      </w:r>
      <w:r>
        <w:t xml:space="preserve">remains a key player in energy. Mechatronics engineers are essential in designing automated drilling systems, robotic pipelines inspection, and smart refining processes that enhance safety and efficiency.</w:t>
      </w:r>
    </w:p>
    <w:p>
      <w:pPr>
        <w:numPr>
          <w:ilvl w:val="0"/>
          <w:numId w:val="1001"/>
        </w:numPr>
        <w:pStyle w:val="Compact"/>
      </w:pPr>
      <w:r>
        <w:rPr>
          <w:bCs/>
          <w:b/>
        </w:rPr>
        <w:t xml:space="preserve">Renewable Energy:</w:t>
      </w:r>
      <w:r>
        <w:t xml:space="preserve"> </w:t>
      </w:r>
      <w:r>
        <w:t xml:space="preserve">With the Masdar City initiative, Abu Dhabi is a global leader in clean technology.</w:t>
      </w:r>
      <w:r>
        <w:t xml:space="preserve"> </w:t>
      </w:r>
      <w:r>
        <w:rPr>
          <w:bCs/>
          <w:b/>
        </w:rPr>
        <w:t xml:space="preserve">Mechatronics Engineers</w:t>
      </w:r>
      <w:r>
        <w:t xml:space="preserve"> </w:t>
      </w:r>
      <w:r>
        <w:t xml:space="preserve">are critical in developing solar tracking systems, wind turbine control mechanisms, and smart grid infrastructure.</w:t>
      </w:r>
    </w:p>
    <w:p>
      <w:pPr>
        <w:numPr>
          <w:ilvl w:val="0"/>
          <w:numId w:val="1001"/>
        </w:numPr>
        <w:pStyle w:val="Compact"/>
      </w:pPr>
      <w:r>
        <w:rPr>
          <w:bCs/>
          <w:b/>
        </w:rPr>
        <w:t xml:space="preserve">Sustainable Cities:</w:t>
      </w:r>
      <w:r>
        <w:t xml:space="preserve"> </w:t>
      </w:r>
      <w:r>
        <w:t xml:space="preserve">The development of smart cities requires integrated systems for traffic management, energy-efficient buildings, and automated waste management—all domains of mechatronics.</w:t>
      </w:r>
    </w:p>
    <w:p>
      <w:pPr>
        <w:pStyle w:val="FirstParagraph"/>
      </w:pPr>
      <w:r>
        <w:br/>
      </w:r>
    </w:p>
    <w:bookmarkEnd w:id="23"/>
    <w:bookmarkStart w:id="24" w:name="educational-imperatives-in-the-region"/>
    <w:p>
      <w:pPr>
        <w:pStyle w:val="Heading3"/>
      </w:pPr>
      <w:r>
        <w:t xml:space="preserve">3.1 Educational Imperatives in the Region</w:t>
      </w:r>
    </w:p>
    <w:p>
      <w:pPr>
        <w:pStyle w:val="FirstParagraph"/>
      </w:pPr>
      <w:r>
        <w:br/>
      </w:r>
    </w:p>
    <w:p>
      <w:pPr>
        <w:pStyle w:val="BodyText"/>
      </w:pPr>
      <w:r>
        <w:t xml:space="preserve">The growth of these industries has necessitated a robust educational framework. Universities and technical colleges across the</w:t>
      </w:r>
      <w:r>
        <w:t xml:space="preserve"> </w:t>
      </w:r>
      <w:r>
        <w:rPr>
          <w:bCs/>
          <w:b/>
        </w:rPr>
        <w:t xml:space="preserve">United Arab Emirates Abu Dhabi</w:t>
      </w:r>
      <w:r>
        <w:t xml:space="preserve">, such as Khalifa University and the Higher Colleges of Technology, have introduced specialized mechatronics programs. These curricula are designed to produce graduates who are not only theoretically sound but also practically skilled in robotics, PLC (Programmable Logic Controllers), and embedded systems. This educational push ensures that the local workforce can meet the demands of multinational corporations operating in Abu Dhabi.</w:t>
      </w:r>
    </w:p>
    <w:p>
      <w:pPr>
        <w:pStyle w:val="BodyText"/>
      </w:pPr>
      <w:r>
        <w:br/>
      </w:r>
    </w:p>
    <w:bookmarkEnd w:id="24"/>
    <w:bookmarkStart w:id="28" w:name="Xaaa06b6eb27b51687a37fe949d079d0df26e59e"/>
    <w:p>
      <w:pPr>
        <w:pStyle w:val="Heading3"/>
      </w:pPr>
      <w:r>
        <w:t xml:space="preserve">4. Case Studies: Mechatronics Applications in Abu Dhabi</w:t>
      </w:r>
    </w:p>
    <w:p>
      <w:pPr>
        <w:pStyle w:val="FirstParagraph"/>
      </w:pPr>
      <w:r>
        <w:br/>
      </w:r>
    </w:p>
    <w:bookmarkStart w:id="25" w:name="the-aviation-sector"/>
    <w:p>
      <w:pPr>
        <w:pStyle w:val="Heading4"/>
      </w:pPr>
      <w:r>
        <w:t xml:space="preserve">4.1 The Aviation Sector</w:t>
      </w:r>
    </w:p>
    <w:p>
      <w:pPr>
        <w:pStyle w:val="FirstParagraph"/>
      </w:pPr>
      <w:r>
        <w:br/>
      </w:r>
    </w:p>
    <w:p>
      <w:pPr>
        <w:pStyle w:val="BodyText"/>
      </w:pPr>
      <w:r>
        <w:t xml:space="preserve">In the aerospace sector, mechatronics engineers work on automated testing equipment for aircraft components. For instance, in MRO facilities within the</w:t>
      </w:r>
      <w:r>
        <w:t xml:space="preserve"> </w:t>
      </w:r>
      <w:r>
        <w:rPr>
          <w:bCs/>
          <w:b/>
        </w:rPr>
        <w:t xml:space="preserve">United Arab Emirates Abu Dhabi</w:t>
      </w:r>
      <w:r>
        <w:t xml:space="preserve">, engineers design robotic arms that perform precise welding and assembly tasks. These systems reduce human error and increase throughput. Furthermore, maintenance diagnostics now rely heavily on sensor networks designed by mechatronics experts to predict component failures before they occur.</w:t>
      </w:r>
    </w:p>
    <w:p>
      <w:pPr>
        <w:pStyle w:val="BodyText"/>
      </w:pPr>
      <w:r>
        <w:br/>
      </w:r>
    </w:p>
    <w:bookmarkEnd w:id="25"/>
    <w:bookmarkStart w:id="26" w:name="renewable-energy-systems"/>
    <w:p>
      <w:pPr>
        <w:pStyle w:val="Heading4"/>
      </w:pPr>
      <w:r>
        <w:t xml:space="preserve">4.2 Renewable Energy Systems</w:t>
      </w:r>
    </w:p>
    <w:p>
      <w:pPr>
        <w:pStyle w:val="FirstParagraph"/>
      </w:pPr>
      <w:r>
        <w:br/>
      </w:r>
    </w:p>
    <w:p>
      <w:pPr>
        <w:pStyle w:val="BodyText"/>
      </w:pPr>
      <w:r>
        <w:t xml:space="preserve">Masdar City serves as a living laboratory for mechatronics applications. Engineers here have developed autonomous electric vehicles and smart energy grids that balance supply and demand in real-time. A</w:t>
      </w:r>
      <w:r>
        <w:t xml:space="preserve"> </w:t>
      </w:r>
      <w:r>
        <w:rPr>
          <w:bCs/>
          <w:b/>
        </w:rPr>
        <w:t xml:space="preserve">Mechatronics Engineer</w:t>
      </w:r>
      <w:r>
        <w:t xml:space="preserve"> </w:t>
      </w:r>
      <w:r>
        <w:t xml:space="preserve">working on solar farms ensures that panels track the sun with high precision, maximizing energy output. This level of integration between mechanical movement and electronic control is a hallmark of mechatronic design.</w:t>
      </w:r>
    </w:p>
    <w:p>
      <w:pPr>
        <w:pStyle w:val="BodyText"/>
      </w:pPr>
      <w:r>
        <w:br/>
      </w:r>
    </w:p>
    <w:bookmarkEnd w:id="26"/>
    <w:bookmarkStart w:id="27" w:name="oil-and-gas-efficiency"/>
    <w:p>
      <w:pPr>
        <w:pStyle w:val="Heading4"/>
      </w:pPr>
      <w:r>
        <w:t xml:space="preserve">4.3 Oil and Gas Efficiency</w:t>
      </w:r>
    </w:p>
    <w:p>
      <w:pPr>
        <w:pStyle w:val="FirstParagraph"/>
      </w:pPr>
      <w:r>
        <w:br/>
      </w:r>
    </w:p>
    <w:p>
      <w:pPr>
        <w:pStyle w:val="BodyText"/>
      </w:pPr>
      <w:r>
        <w:t xml:space="preserve">In offshore platforms operating under the jurisdiction of the</w:t>
      </w:r>
      <w:r>
        <w:t xml:space="preserve"> </w:t>
      </w:r>
      <w:r>
        <w:rPr>
          <w:bCs/>
          <w:b/>
        </w:rPr>
        <w:t xml:space="preserve">United Arab Emirates Abu Dhabi</w:t>
      </w:r>
      <w:r>
        <w:t xml:space="preserve">, harsh environmental conditions demand robust automated systems. Mechatronics engineers develop remote-operated vehicles (ROVs) for underwater inspection and maintenance. These ROVs combine hydraulic power systems, electronic sensors, and computer-based control algorithms to operate safely in deep waters.</w:t>
      </w:r>
    </w:p>
    <w:p>
      <w:pPr>
        <w:pStyle w:val="BodyText"/>
      </w:pPr>
      <w:r>
        <w:br/>
      </w:r>
    </w:p>
    <w:bookmarkEnd w:id="27"/>
    <w:bookmarkEnd w:id="28"/>
    <w:bookmarkStart w:id="29" w:name="challenges-and-future-outlook"/>
    <w:p>
      <w:pPr>
        <w:pStyle w:val="Heading3"/>
      </w:pPr>
      <w:r>
        <w:t xml:space="preserve">5. Challenges and Future Outlook</w:t>
      </w:r>
    </w:p>
    <w:p>
      <w:pPr>
        <w:pStyle w:val="FirstParagraph"/>
      </w:pPr>
      <w:r>
        <w:br/>
      </w:r>
    </w:p>
    <w:p>
      <w:pPr>
        <w:pStyle w:val="BodyText"/>
      </w:pPr>
      <w:r>
        <w:t xml:space="preserve">Despite the progress, challenges remain. There is a constant need for upskilling the workforce to keep pace with rapid technological changes such as Artificial Intelligence (AI) and Machine Learning (ML) integration into mechatronic systems. The</w:t>
      </w:r>
      <w:r>
        <w:t xml:space="preserve"> </w:t>
      </w:r>
      <w:r>
        <w:rPr>
          <w:bCs/>
          <w:b/>
        </w:rPr>
        <w:t xml:space="preserve">Mechatronics Engineer</w:t>
      </w:r>
      <w:r>
        <w:t xml:space="preserve"> </w:t>
      </w:r>
      <w:r>
        <w:t xml:space="preserve">of tomorrow must be proficient in coding and data analytics alongside traditional engineering skills.</w:t>
      </w:r>
    </w:p>
    <w:p>
      <w:pPr>
        <w:pStyle w:val="BodyText"/>
      </w:pPr>
      <w:r>
        <w:br/>
      </w:r>
    </w:p>
    <w:p>
      <w:pPr>
        <w:pStyle w:val="BodyText"/>
      </w:pPr>
      <w:r>
        <w:t xml:space="preserve">Furthermore, the</w:t>
      </w:r>
      <w:r>
        <w:t xml:space="preserve"> </w:t>
      </w:r>
      <w:r>
        <w:rPr>
          <w:bCs/>
          <w:b/>
        </w:rPr>
        <w:t xml:space="preserve">United Arab Emirates Abu Dhabi</w:t>
      </w:r>
      <w:r>
        <w:t xml:space="preserve"> </w:t>
      </w:r>
      <w:r>
        <w:t xml:space="preserve">faces competition from other global tech hubs. To maintain its competitive edge, the emirate must continue to invest in research and development (R&amp;D) centers focused on mechatronics innovation. Collaboration between academia and industry is crucial to ensure that educational outcomes align with market needs.</w:t>
      </w:r>
    </w:p>
    <w:p>
      <w:pPr>
        <w:pStyle w:val="BodyText"/>
      </w:pPr>
      <w:r>
        <w:br/>
      </w:r>
    </w:p>
    <w:bookmarkEnd w:id="29"/>
    <w:bookmarkStart w:id="30" w:name="conclusion"/>
    <w:p>
      <w:pPr>
        <w:pStyle w:val="Heading3"/>
      </w:pPr>
      <w:r>
        <w:t xml:space="preserve">6. Conclusion</w:t>
      </w:r>
    </w:p>
    <w:p>
      <w:pPr>
        <w:pStyle w:val="FirstParagraph"/>
      </w:pPr>
      <w:r>
        <w:br/>
      </w:r>
    </w:p>
    <w:p>
      <w:pPr>
        <w:pStyle w:val="BodyText"/>
      </w:pPr>
      <w:r>
        <w:t xml:space="preserve">This</w:t>
      </w:r>
      <w:r>
        <w:t xml:space="preserve"> </w:t>
      </w:r>
      <w:r>
        <w:rPr>
          <w:bCs/>
          <w:b/>
        </w:rPr>
        <w:t xml:space="preserve">Term Paper</w:t>
      </w:r>
      <w:r>
        <w:t xml:space="preserve"> </w:t>
      </w:r>
      <w:r>
        <w:t xml:space="preserve">has elucidated the critical role of the</w:t>
      </w:r>
      <w:r>
        <w:t xml:space="preserve"> </w:t>
      </w:r>
      <w:r>
        <w:rPr>
          <w:bCs/>
          <w:b/>
        </w:rPr>
        <w:t xml:space="preserve">Mechatronics Engineer</w:t>
      </w:r>
      <w:r>
        <w:t xml:space="preserve"> </w:t>
      </w:r>
      <w:r>
        <w:t xml:space="preserve">in driving technological and economic progress within the</w:t>
      </w:r>
      <w:r>
        <w:t xml:space="preserve"> </w:t>
      </w:r>
      <w:r>
        <w:rPr>
          <w:bCs/>
          <w:b/>
        </w:rPr>
        <w:t xml:space="preserve">United Arab Emirates Abu Dhabi</w:t>
      </w:r>
      <w:r>
        <w:t xml:space="preserve">. By integrating mechanics, electronics, and computing, mechatronics engineers provide solutions that are essential for modern industries such as aviation, energy, and smart city development.</w:t>
      </w:r>
    </w:p>
    <w:p>
      <w:pPr>
        <w:pStyle w:val="BodyText"/>
      </w:pPr>
      <w:r>
        <w:br/>
      </w:r>
    </w:p>
    <w:p>
      <w:pPr>
        <w:pStyle w:val="BodyText"/>
      </w:pPr>
      <w:r>
        <w:t xml:space="preserve">The strategic vision of Abu Dhabi aligns perfectly with the capabilities of this engineering discipline. As the region continues to diversify its economy and embrace sustainability, the demand for skilled</w:t>
      </w:r>
      <w:r>
        <w:t xml:space="preserve"> </w:t>
      </w:r>
      <w:r>
        <w:rPr>
          <w:bCs/>
          <w:b/>
        </w:rPr>
        <w:t xml:space="preserve">Mechatronics Engineers</w:t>
      </w:r>
      <w:r>
        <w:t xml:space="preserve"> </w:t>
      </w:r>
      <w:r>
        <w:t xml:space="preserve">will only grow. Therefore, supporting education in this field and fostering innovation are not just academic exercises but vital national priorities for the</w:t>
      </w:r>
      <w:r>
        <w:t xml:space="preserve"> </w:t>
      </w:r>
      <w:r>
        <w:rPr>
          <w:bCs/>
          <w:b/>
        </w:rPr>
        <w:t xml:space="preserve">United Arab Emirates Abu Dhabi</w:t>
      </w:r>
      <w:r>
        <w:t xml:space="preserve">. The future of Abu Dhabi’s industrial landscape is mechatronic, intelligent, and seamlessly integrated.</w:t>
      </w:r>
    </w:p>
    <w:p>
      <w:pPr>
        <w:pStyle w:val="BodyText"/>
      </w:pPr>
      <w:r>
        <w:br/>
      </w:r>
    </w:p>
    <w:bookmarkEnd w:id="30"/>
    <w:bookmarkStart w:id="31" w:name="references"/>
    <w:p>
      <w:pPr>
        <w:pStyle w:val="Heading3"/>
      </w:pPr>
      <w:r>
        <w:t xml:space="preserve">7. References</w:t>
      </w:r>
    </w:p>
    <w:p>
      <w:pPr>
        <w:pStyle w:val="FirstParagraph"/>
      </w:pPr>
      <w:r>
        <w:br/>
      </w:r>
    </w:p>
    <w:p>
      <w:pPr>
        <w:numPr>
          <w:ilvl w:val="0"/>
          <w:numId w:val="1002"/>
        </w:numPr>
        <w:pStyle w:val="Compact"/>
      </w:pPr>
      <w:r>
        <w:t xml:space="preserve">Khalifa University. (2023).</w:t>
      </w:r>
      <w:r>
        <w:t xml:space="preserve"> </w:t>
      </w:r>
      <w:r>
        <w:rPr>
          <w:iCs/>
          <w:i/>
        </w:rPr>
        <w:t xml:space="preserve">Degree Programs in Mechatronics Engineering.</w:t>
      </w:r>
    </w:p>
    <w:p>
      <w:pPr>
        <w:numPr>
          <w:ilvl w:val="0"/>
          <w:numId w:val="1002"/>
        </w:numPr>
        <w:pStyle w:val="Compact"/>
      </w:pPr>
      <w:r>
        <w:t xml:space="preserve">Government of Abu Dhabi. (2019).</w:t>
      </w:r>
      <w:r>
        <w:t xml:space="preserve"> </w:t>
      </w:r>
      <w:r>
        <w:rPr>
          <w:iCs/>
          <w:i/>
        </w:rPr>
        <w:t xml:space="preserve">Abu Dhabi Economic Vision 2030.</w:t>
      </w:r>
    </w:p>
    <w:p>
      <w:pPr>
        <w:numPr>
          <w:ilvl w:val="0"/>
          <w:numId w:val="1002"/>
        </w:numPr>
        <w:pStyle w:val="Compact"/>
      </w:pPr>
      <w:r>
        <w:t xml:space="preserve">Masdar Institute. (2018).</w:t>
      </w:r>
      <w:r>
        <w:t xml:space="preserve"> </w:t>
      </w:r>
      <w:r>
        <w:rPr>
          <w:iCs/>
          <w:i/>
        </w:rPr>
        <w:t xml:space="preserve">Sustainable Energy Research at Masdar City.</w:t>
      </w:r>
    </w:p>
    <w:p>
      <w:pPr>
        <w:numPr>
          <w:ilvl w:val="0"/>
          <w:numId w:val="1002"/>
        </w:numPr>
        <w:pStyle w:val="Compact"/>
      </w:pPr>
      <w:r>
        <w:t xml:space="preserve">Etihad Airways Engineering. (2021).</w:t>
      </w:r>
      <w:r>
        <w:t xml:space="preserve"> </w:t>
      </w:r>
      <w:r>
        <w:rPr>
          <w:iCs/>
          <w:i/>
        </w:rPr>
        <w:t xml:space="preserve">Innovation in Aviation Maintenance Technologies.</w:t>
      </w:r>
    </w:p>
    <w:p>
      <w:pPr>
        <w:pStyle w:val="FirstParagraph"/>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the United Arab Emirates Abu Dhabi</dc:title>
  <dc:creator/>
  <dc:language>en</dc:language>
  <cp:keywords/>
  <dcterms:created xsi:type="dcterms:W3CDTF">2026-07-29T04:29:55Z</dcterms:created>
  <dcterms:modified xsi:type="dcterms:W3CDTF">2026-07-29T04:29:55Z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