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term-paper"/>
    <w:p>
      <w:pPr>
        <w:pStyle w:val="Heading1"/>
      </w:pPr>
      <w:r>
        <w:t xml:space="preserve">Term Paper</w:t>
      </w:r>
    </w:p>
    <w:p>
      <w:pPr>
        <w:pStyle w:val="FirstParagraph"/>
      </w:pPr>
      <w:r>
        <w:rPr>
          <w:bCs/>
          <w:b/>
        </w:rPr>
        <w:t xml:space="preserve">The Evolution and Significance of the Mechatronics Engineer in United Kingdom London</w:t>
      </w:r>
      <w:r>
        <w:rPr>
          <w:iCs/>
          <w:i/>
        </w:rPr>
        <w:t xml:space="preserve">An Analysis of Interdisciplinary Integration in Modern Engineering Hubs</w:t>
      </w:r>
    </w:p>
    <w:bookmarkEnd w:id="20"/>
    <w:p>
      <w:pPr>
        <w:pStyle w:val="BodyText"/>
      </w:pPr>
      <w:r>
        <w:t xml:space="preserve">Submitted by: [Your Name]</w:t>
      </w:r>
      <w:r>
        <w:t xml:space="preserve"> </w:t>
      </w:r>
      <w:r>
        <w:t xml:space="preserve">Date: October 26, 2023</w:t>
      </w:r>
      <w:r>
        <w:t xml:space="preserve"> </w:t>
      </w:r>
      <w:r>
        <w:t xml:space="preserve">Subject : Mechanical and Electrical Systems Integration</w:t>
      </w:r>
    </w:p>
    <w:bookmarkStart w:id="21" w:name="i.-introduction"/>
    <w:p>
      <w:pPr>
        <w:pStyle w:val="Heading1"/>
      </w:pPr>
      <w:r>
        <w:t xml:space="preserve">I. Introduction</w:t>
      </w:r>
    </w:p>
    <w:p>
      <w:pPr>
        <w:pStyle w:val="FirstParagraph"/>
      </w:pPr>
      <w:r>
        <w:t xml:space="preserve">The landscape of modern engineering is characterized by a convergence of distinct disciplines, none more significantly than the fusion of mechanical systems, electronics, computer science, and control theory. This interdisciplinary field is known as mechatronics. Within this broad context, the role of the</w:t>
      </w:r>
      <w:r>
        <w:t xml:space="preserve"> </w:t>
      </w:r>
      <w:r>
        <w:rPr>
          <w:bCs/>
          <w:b/>
        </w:rPr>
        <w:t xml:space="preserve">Mechatronics Engineer</w:t>
      </w:r>
      <w:r>
        <w:t xml:space="preserve"> </w:t>
      </w:r>
      <w:r>
        <w:t xml:space="preserve">has become paramount in driving innovation and efficiency. Nowhere is this impact more palpable or critical than in</w:t>
      </w:r>
      <w:r>
        <w:t xml:space="preserve"> </w:t>
      </w:r>
      <w:r>
        <w:rPr>
          <w:bCs/>
          <w:b/>
        </w:rPr>
        <w:t xml:space="preserve">United Kingdom London</w:t>
      </w:r>
      <w:r>
        <w:t xml:space="preserve">, a global city that serves as a hub for fintech, advanced manufacturing, biomedical research, and sustainable urban infrastructure. This term paper explores the multifaceted role of the Mechatronics Engineer within the specific socio-economic and industrial context of</w:t>
      </w:r>
      <w:r>
        <w:t xml:space="preserve"> </w:t>
      </w:r>
      <w:r>
        <w:rPr>
          <w:bCs/>
          <w:b/>
        </w:rPr>
        <w:t xml:space="preserve">United Kingdom London</w:t>
      </w:r>
      <w:r>
        <w:t xml:space="preserve">. It examines how these professionals bridge traditional engineering gaps to solve complex problems unique to a dense, technologically advanced metropolis.</w:t>
      </w:r>
    </w:p>
    <w:bookmarkEnd w:id="21"/>
    <w:bookmarkStart w:id="22" w:name="ii.-defining-the-mechatronics-engineer"/>
    <w:p>
      <w:pPr>
        <w:pStyle w:val="Heading1"/>
      </w:pPr>
      <w:r>
        <w:t xml:space="preserve">II. Defining the Mechatronics Engineer</w:t>
      </w:r>
    </w:p>
    <w:p>
      <w:pPr>
        <w:pStyle w:val="FirstParagraph"/>
      </w:pPr>
      <w:r>
        <w:t xml:space="preserve">To understand the value proposition of a Mechatronics Engineer in</w:t>
      </w:r>
      <w:r>
        <w:t xml:space="preserve"> </w:t>
      </w:r>
      <w:r>
        <w:rPr>
          <w:bCs/>
          <w:b/>
        </w:rPr>
        <w:t xml:space="preserve">United Kingdom London</w:t>
      </w:r>
      <w:r>
        <w:t xml:space="preserve">, one must first define their competencies. Unlike traditional engineers who may specialize solely in mechanical design or circuit board layout, the Mechatronics Engineer possesses a holistic skill set. They are trained to view systems as integrated wholes rather than collections of disparate parts.</w:t>
      </w:r>
      <w:r>
        <w:t xml:space="preserve"> </w:t>
      </w:r>
      <w:r>
        <w:t xml:space="preserve">Core competencies include:</w:t>
      </w:r>
    </w:p>
    <w:p>
      <w:pPr>
        <w:pStyle w:val="BodyText"/>
      </w:pPr>
      <w:r>
        <w:rPr>
          <w:bCs/>
          <w:b/>
        </w:rPr>
        <w:t xml:space="preserve">Mechanical Design:</w:t>
      </w:r>
      <w:r>
        <w:t xml:space="preserve"> </w:t>
      </w:r>
      <w:r>
        <w:t xml:space="preserve">Understanding kinematics, dynamics, and material science.</w:t>
      </w:r>
    </w:p>
    <w:p>
      <w:pPr>
        <w:pStyle w:val="BodyText"/>
      </w:pPr>
      <w:r>
        <w:rPr>
          <w:bCs/>
          <w:b/>
        </w:rPr>
        <w:t xml:space="preserve">Electronic Systems:</w:t>
      </w:r>
      <w:r>
        <w:t xml:space="preserve"> </w:t>
      </w:r>
      <w:r>
        <w:t xml:space="preserve">Proficiency in sensors, actuators, and microcontrollers.</w:t>
      </w:r>
    </w:p>
    <w:p>
      <w:pPr>
        <w:pStyle w:val="BodyText"/>
      </w:pPr>
      <w:r>
        <w:rPr>
          <w:bCs/>
          <w:b/>
        </w:rPr>
        <w:t xml:space="preserve">S software Engineering &amp; Control Systems: Coding embedded systems , PLCs ( Programmable Logic Controllers ), and real-time operating environments .</w:t>
      </w:r>
      <w:r>
        <w:rPr>
          <w:bCs/>
          <w:b/>
        </w:rPr>
        <w:t xml:space="preserve"> </w:t>
      </w:r>
      <w:r>
        <w:rPr>
          <w:bCs/>
          <w:b/>
        </w:rPr>
        <w:t xml:space="preserve">&lt; li &gt;&lt; Strong &gt; System Integration : Combining hardware and software to create functional , autonomous or semi - autonomous units .</w:t>
      </w:r>
      <w:r>
        <w:rPr>
          <w:bCs/>
          <w:b/>
        </w:rPr>
        <w:t xml:space="preserve"> </w:t>
      </w:r>
      <w:r>
        <w:rPr>
          <w:bCs/>
          <w:b/>
        </w:rPr>
        <w:t xml:space="preserve">In the context of a</w:t>
      </w:r>
      <w:r>
        <w:rPr>
          <w:bCs/>
          <w:b/>
        </w:rPr>
        <w:t xml:space="preserve"> </w:t>
      </w:r>
      <w:r>
        <w:rPr>
          <w:bCs/>
          <w:b/>
          <w:bCs/>
          <w:b/>
        </w:rPr>
        <w:t xml:space="preserve">Term Paper</w:t>
      </w:r>
      <w:r>
        <w:rPr>
          <w:bCs/>
          <w:b/>
        </w:rPr>
        <w:t xml:space="preserve"> </w:t>
      </w:r>
      <w:r>
        <w:rPr>
          <w:bCs/>
          <w:b/>
        </w:rPr>
        <w:t xml:space="preserve">analyzing this role, it is crucial to highlight that mechatronics is not merely about combining skills; it is about systems thinking. A Mechatronics Engineer in</w:t>
      </w:r>
      <w:r>
        <w:rPr>
          <w:bCs/>
          <w:b/>
        </w:rPr>
        <w:t xml:space="preserve"> </w:t>
      </w:r>
      <w:r>
        <w:rPr>
          <w:bCs/>
          <w:b/>
          <w:bCs/>
          <w:b/>
        </w:rPr>
        <w:t xml:space="preserve">United Kingdom London must anticipate how a software update affects mechanical wear, or how electronic noise interferes with precision mechanical movements. This systems-level approach is essential for maintaining the high standards required in British engineering sectors.</w:t>
      </w:r>
    </w:p>
    <w:bookmarkEnd w:id="22"/>
    <w:bookmarkStart w:id="27" w:name="X104dbab93c34ab6e0731dcc8c02ea6dcf47bd3d"/>
    <w:p>
      <w:pPr>
        <w:pStyle w:val="Heading1"/>
      </w:pPr>
      <w:r>
        <w:t xml:space="preserve">III. The Industrial Context: United Kingdom London</w:t>
      </w:r>
    </w:p>
    <w:p>
      <w:pPr>
        <w:pStyle w:val="FirstParagraph"/>
      </w:pPr>
      <w:r>
        <w:rPr>
          <w:bCs/>
          <w:b/>
        </w:rPr>
        <w:t xml:space="preserve">United Kingdom London presents a unique ecosystem for engineering innovation . As the capital city , it hosts headquarters of multinational corporations , leading universities , and government bodies focused on smart infrastructure . The demand for Mechatronics Engineers in &lt; strong &gt; United Kingdom London is driven by several key sectors:</w:t>
      </w:r>
    </w:p>
    <w:bookmarkStart w:id="23" w:name="X133cb07d67d285f6c36e330b70390bc1162eaeb"/>
    <w:p>
      <w:pPr>
        <w:pStyle w:val="Heading2"/>
      </w:pPr>
      <w:r>
        <w:t xml:space="preserve">A. Advanced Manufacturing and Industry 4.0</w:t>
      </w:r>
    </w:p>
    <w:p>
      <w:pPr>
        <w:pStyle w:val="FirstParagraph"/>
      </w:pPr>
      <w:r>
        <w:t xml:space="preserve">While heavy manufacturing has moved away from the city center, high-value, low-volume advanced manufacturing remains crucial in Greater London and its surrounding M25 corridor. Here, Mechatronics Engineers design automated production lines for aerospace components (serving nearby hubs like Farnborough), pharmaceutical equipment, and precision medical devices. The integration of IoT (Internet of Things) sensors into these machines requires engineers who can seamlessly blend mechanical durability with digital connectivity—a core strength of the Mechatronics Engineer profile.</w:t>
      </w:r>
    </w:p>
    <w:bookmarkEnd w:id="23"/>
    <w:bookmarkStart w:id="24" w:name="b.-smart-mobility-and-transportation"/>
    <w:p>
      <w:pPr>
        <w:pStyle w:val="Heading2"/>
      </w:pPr>
      <w:r>
        <w:t xml:space="preserve">B. Smart Mobility and Transportation</w:t>
      </w:r>
    </w:p>
    <w:p>
      <w:pPr>
        <w:pStyle w:val="FirstParagraph"/>
      </w:pPr>
      <w:r>
        <w:t xml:space="preserve">London’s transport network is one of the most complex in the world. The ongoing modernization of the Underground (Tube), Overground, and Elizabeth Line relies heavily on mechatronic systems. From signaling systems to automated train operation (ATO) controls, Mechatronics Engineers are tasked with ensuring safety, reliability, and efficiency. Furthermore, London’s push for electric vehicles (EVs) and autonomous delivery bots in its dense streets requires expertise in battery management systems (electrical), chassis dynamics (mechanical), and path-planning algorithms (software). The</w:t>
      </w:r>
      <w:r>
        <w:t xml:space="preserve"> </w:t>
      </w:r>
      <w:r>
        <w:rPr>
          <w:bCs/>
          <w:b/>
        </w:rPr>
        <w:t xml:space="preserve">Mechatronics Engineer is the pivotal figure in making these technologies work together in real-world, unpredictable urban environments.</w:t>
      </w:r>
    </w:p>
    <w:bookmarkEnd w:id="24"/>
    <w:bookmarkStart w:id="25" w:name="c.-biomedical-engineering"/>
    <w:p>
      <w:pPr>
        <w:pStyle w:val="Heading2"/>
      </w:pPr>
      <w:r>
        <w:t xml:space="preserve">C. Biomedical Engineering</w:t>
      </w:r>
    </w:p>
    <w:p>
      <w:pPr>
        <w:pStyle w:val="FirstParagraph"/>
      </w:pPr>
      <w:r>
        <w:t xml:space="preserve">London is a global leader in healthcare innovation, anchored by institutions like University College London Hospitals (UCLH) and the Francis Crick Institute. Mechatronics Engineers play a vital role here in designing robotic surgical assistants, prosthetic limbs with sensory feedback loops, and automated laboratory analysis systems. The precision required in medical applications demands an engineer who understands not only the mechanics of movement but also the safety-critical nature of software control systems. In</w:t>
      </w:r>
      <w:r>
        <w:t xml:space="preserve"> </w:t>
      </w:r>
      <w:r>
        <w:rPr>
          <w:bCs/>
          <w:b/>
        </w:rPr>
        <w:t xml:space="preserve">United Kingdom London’s biomedical sector, this interdisciplinary knowledge directly contributes to patient care advancements.</w:t>
      </w:r>
    </w:p>
    <w:bookmarkEnd w:id="25"/>
    <w:bookmarkStart w:id="26" w:name="d.-sustainable-energy-and-smart-grids"/>
    <w:p>
      <w:pPr>
        <w:pStyle w:val="Heading2"/>
      </w:pPr>
      <w:r>
        <w:t xml:space="preserve">D. Sustainable Energy and Smart Grids</w:t>
      </w:r>
    </w:p>
    <w:p>
      <w:pPr>
        <w:pStyle w:val="FirstParagraph"/>
      </w:pPr>
      <w:r>
        <w:t xml:space="preserve">With ambitious climate goals, London is transitioning toward green energy solutions. Mechatronics Engineers contribute to the design of smart building management systems that optimize HVAC (Heating, Ventilation, and Air Conditioning) based on occupancy sensors and weather data. They also work on renewable energy installations, such as wind turbine control mechanisms in offshore projects connected to London’s financial logistics hubs. The ability to integrate mechanical energy capture with electronic conversion and software-based grid balancing makes the Mechatronics Engineer indispensable to London’s sustainability agenda.</w:t>
      </w:r>
    </w:p>
    <w:bookmarkEnd w:id="26"/>
    <w:bookmarkEnd w:id="27"/>
    <w:bookmarkStart w:id="28" w:name="X792facd34d1712e0a07ff20d662f870255f9fb5"/>
    <w:p>
      <w:pPr>
        <w:pStyle w:val="Heading1"/>
      </w:pPr>
      <w:r>
        <w:t xml:space="preserve">IV. Challenges and Regulatory Environment</w:t>
      </w:r>
    </w:p>
    <w:p>
      <w:pPr>
        <w:pStyle w:val="FirstParagraph"/>
      </w:pPr>
      <w:r>
        <w:t xml:space="preserve">Working as a &lt; strong &gt; Mechtronics Engineer in &lt; strong &gt; United Kingdom London involves navigating a rigorous regulatory landscape . The UK operates under strict safety standards (such as BS EN ISO standards ) and data protection laws (UK GDPR ). Engineers must ensure that their integrated systems comply with these regulations . For instance , a robotic arm used in a London hospital must meet medical device directives while also adhering to electrical safety codes for electronics .</w:t>
      </w:r>
      <w:r>
        <w:t xml:space="preserve"> </w:t>
      </w:r>
      <w:r>
        <w:t xml:space="preserve">Additionally , there is a continuous pressure to upskill. Technology evolves rapidly, particularly in AI and machine learning. A &lt; strong &gt; Term Paper on this subject must acknowledge that the Mechatronics Engineer’s role is not static . They must continuously adapt their knowledge base to incorporate new tools such as digital twins , additive manufacturing (3D printing), and advanced control algorithms using neural networks .</w:t>
      </w:r>
    </w:p>
    <w:bookmarkEnd w:id="28"/>
    <w:bookmarkStart w:id="29" w:name="X13be7f13a159230a37b1be98d88477bc7eaea7d"/>
    <w:p>
      <w:pPr>
        <w:pStyle w:val="Heading1"/>
      </w:pPr>
      <w:r>
        <w:t xml:space="preserve">V. The Educational Pathway in United Kingdom London</w:t>
      </w:r>
    </w:p>
    <w:p>
      <w:pPr>
        <w:pStyle w:val="FirstParagraph"/>
      </w:pPr>
      <w:r>
        <w:t xml:space="preserve">The supply of qualified Mechatronics Engineers in</w:t>
      </w:r>
      <w:r>
        <w:t xml:space="preserve"> </w:t>
      </w:r>
      <w:r>
        <w:rPr>
          <w:bCs/>
          <w:b/>
        </w:rPr>
        <w:t xml:space="preserve">United Kingdom London</w:t>
      </w:r>
      <w:r>
        <w:t xml:space="preserve"> </w:t>
      </w:r>
      <w:r>
        <w:t xml:space="preserve">is supported by world-renowned universities such as Imperial College London, University College London (UCL), and Queen Mary University of London. These institutions offer specialized BEng and MEng degrees in Mechatronics, Robotics, and Control Systems. The curriculum typically emphasizes practical projects involving robotics kits, CNC machining labs, and programming modules in C++/Python/MATLAB. This educational foundation ensures that graduates entering the workforce in</w:t>
      </w:r>
      <w:r>
        <w:t xml:space="preserve"> </w:t>
      </w:r>
      <w:r>
        <w:rPr>
          <w:bCs/>
          <w:b/>
        </w:rPr>
        <w:t xml:space="preserve">United Kingdom London</w:t>
      </w:r>
      <w:r>
        <w:t xml:space="preserve"> </w:t>
      </w:r>
      <w:r>
        <w:t xml:space="preserve">are not only theoretically sound but also practically adept at handling integrated systems from day one.</w:t>
      </w:r>
    </w:p>
    <w:bookmarkEnd w:id="29"/>
    <w:bookmarkStart w:id="30" w:name="vi.-conclusion"/>
    <w:p>
      <w:pPr>
        <w:pStyle w:val="Heading1"/>
      </w:pPr>
      <w:r>
        <w:t xml:space="preserve">VI. Conclusion</w:t>
      </w:r>
    </w:p>
    <w:p>
      <w:pPr>
        <w:pStyle w:val="FirstParagraph"/>
      </w:pPr>
      <w:r>
        <w:t xml:space="preserve">In conclusion, the Mechatronics Engineer represents a critical evolution in engineering practice, particularly within dynamic urban centers like</w:t>
      </w:r>
      <w:r>
        <w:t xml:space="preserve"> </w:t>
      </w:r>
      <w:r>
        <w:rPr>
          <w:bCs/>
          <w:b/>
        </w:rPr>
        <w:t xml:space="preserve">United Kingdom London . By merging mechanical , electrical , and computational expertise , these professionals solve complex problems that single-discipline engineers cannot address alone . From enhancing London’s transport network to advancing medical technology and supporting sustainable energy initiatives , the impact of the Mechatronics Engineer is profound and pervasive .</w:t>
      </w:r>
      <w:r>
        <w:rPr>
          <w:bCs/>
          <w:b/>
        </w:rPr>
        <w:t xml:space="preserve"> </w:t>
      </w:r>
      <w:r>
        <w:rPr>
          <w:bCs/>
          <w:b/>
        </w:rPr>
        <w:t xml:space="preserve">As</w:t>
      </w:r>
      <w:r>
        <w:rPr>
          <w:bCs/>
          <w:b/>
        </w:rPr>
        <w:t xml:space="preserve"> </w:t>
      </w:r>
      <w:r>
        <w:rPr>
          <w:bCs/>
          <w:b/>
          <w:bCs/>
          <w:b/>
        </w:rPr>
        <w:t xml:space="preserve">United Kingdom London</w:t>
      </w:r>
      <w:r>
        <w:rPr>
          <w:bCs/>
          <w:b/>
        </w:rPr>
        <w:t xml:space="preserve"> </w:t>
      </w:r>
      <w:r>
        <w:rPr>
          <w:bCs/>
          <w:b/>
        </w:rPr>
        <w:t xml:space="preserve">continues to position itself as a global leader in smart cities and advanced manufacturing, the demand for skilled Mechatronics Engineers will only grow. For students, professionals, and policymakers involved in engineering education or workforce planning in</w:t>
      </w:r>
      <w:r>
        <w:rPr>
          <w:bCs/>
          <w:b/>
        </w:rPr>
        <w:t xml:space="preserve"> </w:t>
      </w:r>
      <w:r>
        <w:rPr>
          <w:bCs/>
          <w:b/>
          <w:bCs/>
          <w:b/>
        </w:rPr>
        <w:t xml:space="preserve">United Kingdom London , understanding this interdisciplinary role is essential . The future of efficient , safe , and innovative urban living depends on the continued integration of systems—a task perfectly suited for the modern Mechatronics Engineer .</w:t>
      </w:r>
      <w:r>
        <w:rPr>
          <w:bCs/>
          <w:b/>
          <w:bCs/>
          <w:b/>
        </w:rPr>
        <w:t xml:space="preserve"> </w:t>
      </w:r>
      <w:r>
        <w:rPr>
          <w:bCs/>
          <w:b/>
          <w:bCs/>
          <w:b/>
        </w:rPr>
        <w:t xml:space="preserve">This term paper has outlined the definition, industrial applications, challenges, and educational requirements associated with this vital profession. It is evident that the Mechatronics Engineer is not just a specialist in components, but an architect of integrated solutions for</w:t>
      </w:r>
      <w:r>
        <w:rPr>
          <w:bCs/>
          <w:b/>
          <w:bCs/>
          <w:b/>
        </w:rPr>
        <w:t xml:space="preserve"> </w:t>
      </w:r>
      <w:r>
        <w:rPr>
          <w:bCs/>
          <w:b/>
          <w:bCs/>
          <w:b/>
          <w:bCs/>
          <w:b/>
        </w:rPr>
        <w:t xml:space="preserve">United Kingdom London’s complex technological landscape.</w:t>
      </w:r>
    </w:p>
    <w:bookmarkEnd w:id="30"/>
    <w:bookmarkStart w:id="31" w:name="vii.-references-illustrative"/>
    <w:p>
      <w:pPr>
        <w:pStyle w:val="Heading1"/>
      </w:pPr>
      <w:r>
        <w:t xml:space="preserve">VII. References (Illustrative)</w:t>
      </w:r>
    </w:p>
    <w:p>
      <w:pPr>
        <w:pStyle w:val="FirstParagraph"/>
      </w:pPr>
      <w:r>
        <w:t xml:space="preserve">Institute of Mechanical Engineers (IMechE). "The Future of Mechatronics in Smart Cities."</w:t>
      </w:r>
    </w:p>
    <w:p>
      <w:pPr>
        <w:pStyle w:val="BodyText"/>
      </w:pPr>
      <w:r>
        <w:t xml:space="preserve">London Councils. "Sustainability Strategy and Engineering Infrastructure."</w:t>
      </w:r>
    </w:p>
    <w:p>
      <w:pPr>
        <w:pStyle w:val="BodyText"/>
      </w:pPr>
      <w:r>
        <w:t xml:space="preserve">TfL (Transport for London). "Engineering Reports on the Elizabeth Line and Digital Signaling Systems."</w:t>
      </w:r>
    </w:p>
    <w:p>
      <w:pPr>
        <w:pStyle w:val="BodyText"/>
      </w:pPr>
      <w:r>
        <w:t xml:space="preserve">Institution of Engineering and Technology (IET). "Workforce Skills in Robotics and Automation - UK Sector Report."</w:t>
      </w:r>
      <w:r>
        <w:t xml:space="preserve"> </w:t>
      </w:r>
      <w:r>
        <w:t xml:space="preserve">&lt; li &gt; Imperial College London . Department of Mechanical Engineering : Course Modules for BEng Mechatronics .</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United Kingdom London</dc:title>
  <dc:creator/>
  <dc:language>en</dc:language>
  <cp:keywords/>
  <dcterms:created xsi:type="dcterms:W3CDTF">2026-07-29T19:19:22Z</dcterms:created>
  <dcterms:modified xsi:type="dcterms:W3CDTF">2026-07-29T19:19:22Z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