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e9548ce0b98deffa0090075fa1253b393fdc6a0"/>
    <w:p>
      <w:pPr>
        <w:pStyle w:val="Heading1"/>
      </w:pPr>
      <w:r>
        <w:t xml:space="preserve">Term Paper: Strengthening Healthcare Systems Through Scientific Inquiry</w:t>
      </w:r>
    </w:p>
    <w:p>
      <w:pPr>
        <w:pStyle w:val="FirstParagraph"/>
      </w:pPr>
      <w:r>
        <w:br/>
      </w:r>
      <w:r>
        <w:br/>
      </w:r>
      <w:r>
        <w:rPr>
          <w:bCs/>
          <w:b/>
        </w:rPr>
        <w:t xml:space="preserve">Title:</w:t>
      </w:r>
      <w:r>
        <w:t xml:space="preserve">The Strategic Role of the Medical Researcher in Advancing Public Health Outcomes in DR Congo Kinshasa</w:t>
      </w:r>
      <w:r>
        <w:br/>
      </w:r>
      <w:r>
        <w:rPr>
          <w:bCs/>
          <w:b/>
        </w:rPr>
        <w:t xml:space="preserve">Date:</w:t>
      </w:r>
      <w:r>
        <w:t xml:space="preserve">October 2023</w:t>
      </w:r>
      <w:r>
        <w:br/>
      </w:r>
      <w:r>
        <w:rPr>
          <w:bCs/>
          <w:b/>
        </w:rPr>
        <w:t xml:space="preserve">Subject:</w:t>
      </w:r>
      <w:r>
        <w:t xml:space="preserve">Mpublic Health and Epidemiology</w:t>
      </w:r>
    </w:p>
    <w:bookmarkEnd w:id="20"/>
    <w:bookmarkStart w:id="21" w:name="i.-introduction"/>
    <w:p>
      <w:pPr>
        <w:pStyle w:val="Heading1"/>
      </w:pPr>
      <w:r>
        <w:t xml:space="preserve">I. Introduction</w:t>
      </w:r>
    </w:p>
    <w:p>
      <w:pPr>
        <w:pStyle w:val="FirstParagraph"/>
      </w:pPr>
      <w:r>
        <w:t xml:space="preserve">The Democratic Republic of Congo (DR Congo), particularly its capital city, Kinshasa, represents one of the most complex and critical environments for modern public health intervention. With a rapidly growing urban population exceeding ten million inhabitants in Kinshasa alone, the pressure on healthcare infrastructure is immense. In this context, the concept of the</w:t>
      </w:r>
      <w:r>
        <w:t xml:space="preserve"> </w:t>
      </w:r>
      <w:r>
        <w:rPr>
          <w:bCs/>
          <w:b/>
        </w:rPr>
        <w:t xml:space="preserve">Medical Researcher</w:t>
      </w:r>
      <w:r>
        <w:t xml:space="preserve"> </w:t>
      </w:r>
      <w:r>
        <w:t xml:space="preserve">transcends traditional academic definitions. The</w:t>
      </w:r>
      <w:r>
        <w:t xml:space="preserve"> </w:t>
      </w:r>
      <w:r>
        <w:rPr>
          <w:bCs/>
          <w:b/>
        </w:rPr>
        <w:t xml:space="preserve">Medical Researcher</w:t>
      </w:r>
      <w:r>
        <w:t xml:space="preserve"> </w:t>
      </w:r>
      <w:r>
        <w:t xml:space="preserve">becomes a pivotal agent of change, tasked not only with generating knowledge but also with translating that knowledge into actionable policies that can save lives in a resource-limited setting. This term paper explores the multifaceted role of the</w:t>
      </w:r>
      <w:r>
        <w:t xml:space="preserve"> </w:t>
      </w:r>
      <w:r>
        <w:rPr>
          <w:bCs/>
          <w:b/>
        </w:rPr>
        <w:t xml:space="preserve">Medical Researcher</w:t>
      </w:r>
      <w:r>
        <w:t xml:space="preserve"> </w:t>
      </w:r>
      <w:r>
        <w:t xml:space="preserve">within the specific socio-political and epidemiological landscape of</w:t>
      </w:r>
      <w:r>
        <w:t xml:space="preserve"> </w:t>
      </w:r>
      <w:r>
        <w:rPr>
          <w:bCs/>
          <w:b/>
        </w:rPr>
        <w:t xml:space="preserve">DR Congo Kinshasa</w:t>
      </w:r>
      <w:r>
        <w:t xml:space="preserve">. It argues that effective medical research is not merely an academic pursuit but a fundamental component of health system strengthening in one of Africa’s most densely populated metropolises.</w:t>
      </w:r>
    </w:p>
    <w:bookmarkEnd w:id="21"/>
    <w:bookmarkStart w:id="22" w:name="Xfdc115dcfa0c74a1ba2162732d52c1df72f4ede"/>
    <w:p>
      <w:pPr>
        <w:pStyle w:val="Heading1"/>
      </w:pPr>
      <w:r>
        <w:t xml:space="preserve">II. The Epidemiological Landscape of DR Congo Kinshasa</w:t>
      </w:r>
    </w:p>
    <w:p>
      <w:pPr>
        <w:pStyle w:val="FirstParagraph"/>
      </w:pPr>
      <w:r>
        <w:t xml:space="preserve">To understand the necessity of robust medical research, one must first appreciate the unique disease burden present in</w:t>
      </w:r>
      <w:r>
        <w:t xml:space="preserve"> </w:t>
      </w:r>
      <w:r>
        <w:rPr>
          <w:bCs/>
          <w:b/>
        </w:rPr>
        <w:t xml:space="preserve">DR Congo Kinshasa</w:t>
      </w:r>
      <w:r>
        <w:t xml:space="preserve">. The city faces a dual burden of disease: persistent infectious diseases and a rising tide of non-communicable diseases (NCDs). Infectious threats such as malaria, tuberculosis, HIV/AIDS, and recent outbreaks of Ebola and cholera require constant surveillance. Meanwhile, urbanization has led to increased rates of hypertension diabetes cardiovascular disease which are often under-researched in local populations.</w:t>
      </w:r>
    </w:p>
    <w:p>
      <w:pPr>
        <w:pStyle w:val="BodyText"/>
      </w:pPr>
      <w:r>
        <w:t xml:space="preserve">The</w:t>
      </w:r>
      <w:r>
        <w:t xml:space="preserve"> </w:t>
      </w:r>
      <w:r>
        <w:rPr>
          <w:bCs/>
          <w:b/>
        </w:rPr>
        <w:t xml:space="preserve">Medical Researcher</w:t>
      </w:r>
      <w:r>
        <w:t xml:space="preserve"> </w:t>
      </w:r>
      <w:r>
        <w:t xml:space="preserve">plays a crucial role in mapping these shifting patterns. Without localized data, public health interventions remain generic and often ineffective. For instance, standard dosages or treatment protocols derived from European or North American studies may not yield the same results in the genetic and environmental context of</w:t>
      </w:r>
      <w:r>
        <w:t xml:space="preserve"> </w:t>
      </w:r>
      <w:r>
        <w:rPr>
          <w:bCs/>
          <w:b/>
        </w:rPr>
        <w:t xml:space="preserve">DR Congo Kinshasa</w:t>
      </w:r>
      <w:r>
        <w:t xml:space="preserve">. Therefore, the first duty of the</w:t>
      </w:r>
      <w:r>
        <w:t xml:space="preserve"> </w:t>
      </w:r>
      <w:r>
        <w:rPr>
          <w:bCs/>
          <w:b/>
        </w:rPr>
        <w:t xml:space="preserve">Medical Researcher</w:t>
      </w:r>
      <w:r>
        <w:t xml:space="preserve"> </w:t>
      </w:r>
      <w:r>
        <w:t xml:space="preserve">is to establish a baseline of health data that reflects reality on the ground, ensuring that resources are allocated where they are needed most.</w:t>
      </w:r>
    </w:p>
    <w:bookmarkEnd w:id="22"/>
    <w:bookmarkStart w:id="23" w:name="X719f9207d7666c3de1bc45a08048336e7e39b98"/>
    <w:p>
      <w:pPr>
        <w:pStyle w:val="Heading1"/>
      </w:pPr>
      <w:r>
        <w:t xml:space="preserve">III. Challenges Facing Medical Research in Kinshasa</w:t>
      </w:r>
    </w:p>
    <w:p>
      <w:pPr>
        <w:pStyle w:val="FirstParagraph"/>
      </w:pPr>
      <w:r>
        <w:br/>
      </w:r>
    </w:p>
    <w:p>
      <w:pPr>
        <w:pStyle w:val="BodyText"/>
      </w:pPr>
      <w:r>
        <w:t xml:space="preserve">The work of a</w:t>
      </w:r>
      <w:r>
        <w:t xml:space="preserve"> </w:t>
      </w:r>
      <w:r>
        <w:rPr>
          <w:bCs/>
          <w:b/>
        </w:rPr>
        <w:t xml:space="preserve">Medical Researcher</w:t>
      </w:r>
      <w:r>
        <w:t xml:space="preserve"> </w:t>
      </w:r>
      <w:r>
        <w:t xml:space="preserve">in Kinshasa is fraught with logistical, ethical, and infrastructural challenges. Infrastructure deficits, including intermittent electricity supply and limited internet connectivity, complicate data collection and analysis. Furthermore the fragmentation of health services between public hospitals private clinics and international non-governmental organizations (NGOs) creates a siloed environment where data is rarely shared.</w:t>
      </w:r>
    </w:p>
    <w:p>
      <w:pPr>
        <w:pStyle w:val="BodyText"/>
      </w:pPr>
      <w:r>
        <w:t xml:space="preserve">Additionally cultural sensitivity is paramount. The</w:t>
      </w:r>
      <w:r>
        <w:t xml:space="preserve"> </w:t>
      </w:r>
      <w:r>
        <w:rPr>
          <w:bCs/>
          <w:b/>
        </w:rPr>
        <w:t xml:space="preserve">Medical Researcher</w:t>
      </w:r>
      <w:r>
        <w:t xml:space="preserve"> </w:t>
      </w:r>
      <w:r>
        <w:t xml:space="preserve">must navigate deep-seated community skepticism toward external interventions, particularly given the history of medical exploitation in the region. Building trust is not just an ethical obligation but a methodological necessity; without community buy-in, longitudinal studies cannot be sustained. Thus, the</w:t>
      </w:r>
      <w:r>
        <w:t xml:space="preserve"> </w:t>
      </w:r>
      <w:r>
        <w:rPr>
          <w:bCs/>
          <w:b/>
        </w:rPr>
        <w:t xml:space="preserve">Medical Researcher</w:t>
      </w:r>
      <w:r>
        <w:t xml:space="preserve"> </w:t>
      </w:r>
      <w:r>
        <w:t xml:space="preserve">must also act as a liaison between scientific institutions and local communities ensuring that research questions are relevant to the lived experiences of Kinshasa’s residents.</w:t>
      </w:r>
    </w:p>
    <w:bookmarkEnd w:id="23"/>
    <w:bookmarkStart w:id="24" w:name="X67cf801a2da98cffca33bacfc85b43e209e0845"/>
    <w:p>
      <w:pPr>
        <w:pStyle w:val="Heading1"/>
      </w:pPr>
      <w:r>
        <w:t xml:space="preserve">IV. The Role of Collaboration and Capacity Building</w:t>
      </w:r>
    </w:p>
    <w:p>
      <w:pPr>
        <w:pStyle w:val="FirstParagraph"/>
      </w:pPr>
      <w:r>
        <w:br/>
      </w:r>
    </w:p>
    <w:p>
      <w:pPr>
        <w:pStyle w:val="BodyText"/>
      </w:pPr>
      <w:r>
        <w:t xml:space="preserve">A significant aspect of modern medical research in</w:t>
      </w:r>
      <w:r>
        <w:t xml:space="preserve"> </w:t>
      </w:r>
      <w:r>
        <w:rPr>
          <w:bCs/>
          <w:b/>
        </w:rPr>
        <w:t xml:space="preserve">DR Congo Kinshasa</w:t>
      </w:r>
      <w:r>
        <w:t xml:space="preserve"> </w:t>
      </w:r>
      <w:r>
        <w:t xml:space="preserve">is the emphasis on collaboration. No single institution can address the health crises facing the capital alone. The</w:t>
      </w:r>
      <w:r>
        <w:t xml:space="preserve"> </w:t>
      </w:r>
      <w:r>
        <w:rPr>
          <w:bCs/>
          <w:b/>
        </w:rPr>
        <w:t xml:space="preserve">Medical Researcher</w:t>
      </w:r>
      <w:r>
        <w:t xml:space="preserve"> </w:t>
      </w:r>
      <w:r>
        <w:t xml:space="preserve">must foster partnerships between local universities such as the University of Kinshasa, international research bodies like WHO or CDC, and local NGOs.</w:t>
      </w:r>
    </w:p>
    <w:p>
      <w:pPr>
        <w:pStyle w:val="BodyText"/>
      </w:pPr>
      <w:r>
        <w:br/>
      </w:r>
    </w:p>
    <w:p>
      <w:pPr>
        <w:pStyle w:val="BodyText"/>
      </w:pPr>
      <w:r>
        <w:t xml:space="preserve">Moreover there is a critical need for capacity building. The long-term goal cannot be to rely solely on foreign researchers. Instead the</w:t>
      </w:r>
      <w:r>
        <w:t xml:space="preserve"> </w:t>
      </w:r>
      <w:r>
        <w:rPr>
          <w:bCs/>
          <w:b/>
        </w:rPr>
        <w:t xml:space="preserve">Medical Researcher</w:t>
      </w:r>
      <w:r>
        <w:t xml:space="preserve"> </w:t>
      </w:r>
      <w:r>
        <w:t xml:space="preserve">must prioritize training local doctors nurses and epidemiologists. This involves mentorship programs joint research projects and funding opportunities that empower Congolese scientists to lead their own inquiries. By investing in local talent,</w:t>
      </w:r>
      <w:r>
        <w:t xml:space="preserve"> </w:t>
      </w:r>
      <w:r>
        <w:rPr>
          <w:bCs/>
          <w:b/>
        </w:rPr>
        <w:t xml:space="preserve">DR Congo Kinshasa</w:t>
      </w:r>
      <w:r>
        <w:t xml:space="preserve"> </w:t>
      </w:r>
      <w:r>
        <w:t xml:space="preserve">can develop a sustainable infrastructure for health research that will outlast any single grant or international partnership.</w:t>
      </w:r>
    </w:p>
    <w:p>
      <w:pPr>
        <w:pStyle w:val="BodyText"/>
      </w:pPr>
      <w:r>
        <w:br/>
      </w:r>
    </w:p>
    <w:p>
      <w:pPr>
        <w:pStyle w:val="BodyText"/>
      </w:pPr>
      <w:r>
        <w:t xml:space="preserve">This collaborative approach also extends to data sharing. Creating centralized databases managed by local entities allows the</w:t>
      </w:r>
      <w:r>
        <w:t xml:space="preserve"> </w:t>
      </w:r>
      <w:r>
        <w:rPr>
          <w:bCs/>
          <w:b/>
        </w:rPr>
        <w:t xml:space="preserve">Medical Researcher</w:t>
      </w:r>
      <w:r>
        <w:t xml:space="preserve"> </w:t>
      </w:r>
      <w:r>
        <w:t xml:space="preserve">to conduct more comprehensive analyses. For example integrating data from multiple clinics in Kinshasa can reveal outbreaks of cholera weeks before they become widespread pandemics enabling faster and more targeted responses.</w:t>
      </w:r>
    </w:p>
    <w:p>
      <w:pPr>
        <w:pStyle w:val="BodyText"/>
      </w:pPr>
      <w:r>
        <w:br/>
      </w:r>
    </w:p>
    <w:bookmarkEnd w:id="24"/>
    <w:bookmarkStart w:id="25" w:name="X53ae046de560e97da86d905502e193655c519c9"/>
    <w:p>
      <w:pPr>
        <w:pStyle w:val="Heading1"/>
      </w:pPr>
      <w:r>
        <w:t xml:space="preserve">V. Ethical Considerations and Community Engagement</w:t>
      </w:r>
    </w:p>
    <w:p>
      <w:pPr>
        <w:pStyle w:val="FirstParagraph"/>
      </w:pPr>
      <w:r>
        <w:br/>
      </w:r>
    </w:p>
    <w:p>
      <w:pPr>
        <w:pStyle w:val="BodyText"/>
      </w:pPr>
      <w:r>
        <w:t xml:space="preserve">Ethics form the cornerstone of any valid medical study. In</w:t>
      </w:r>
      <w:r>
        <w:t xml:space="preserve"> </w:t>
      </w:r>
      <w:r>
        <w:rPr>
          <w:bCs/>
          <w:b/>
        </w:rPr>
        <w:t xml:space="preserve">DR Congo Kinshasa</w:t>
      </w:r>
      <w:r>
        <w:t xml:space="preserve">, the</w:t>
      </w:r>
      <w:r>
        <w:t xml:space="preserve"> </w:t>
      </w:r>
      <w:r>
        <w:rPr>
          <w:bCs/>
          <w:b/>
        </w:rPr>
        <w:t xml:space="preserve">Medical Researcher</w:t>
      </w:r>
      <w:r>
        <w:t xml:space="preserve"> </w:t>
      </w:r>
      <w:r>
        <w:t xml:space="preserve">must adhere to stringent ethical guidelines regarding informed consent particularly in populations with low literacy rates or high vulnerability. Informed consent cannot be merely a signed document; it must be an ongoing dialogue that ensures participants understand the purpose risks and benefits of their involvement.</w:t>
      </w:r>
    </w:p>
    <w:p>
      <w:pPr>
        <w:pStyle w:val="BodyText"/>
      </w:pPr>
      <w:r>
        <w:br/>
      </w:r>
    </w:p>
    <w:p>
      <w:pPr>
        <w:pStyle w:val="BodyText"/>
      </w:pPr>
      <w:r>
        <w:t xml:space="preserve">Furthermore researchers have an ethical duty to ensure that their work benefits the community being studied. This means avoiding "parachute research" where data is extracted for foreign publication without local benefit. The</w:t>
      </w:r>
      <w:r>
        <w:t xml:space="preserve"> </w:t>
      </w:r>
      <w:r>
        <w:rPr>
          <w:bCs/>
          <w:b/>
        </w:rPr>
        <w:t xml:space="preserve">Medical Researcher</w:t>
      </w:r>
      <w:r>
        <w:t xml:space="preserve"> </w:t>
      </w:r>
      <w:r>
        <w:t xml:space="preserve">should aim to develop interventions that are affordable culturally appropriate and accessible within</w:t>
      </w:r>
      <w:r>
        <w:t xml:space="preserve"> </w:t>
      </w:r>
      <w:r>
        <w:rPr>
          <w:bCs/>
          <w:b/>
        </w:rPr>
        <w:t xml:space="preserve">DR Congo Kinshasa</w:t>
      </w:r>
      <w:r>
        <w:t xml:space="preserve">. If a new vaccine or treatment is discovered it must be made available to the Congolese population not just reserved for global markets.</w:t>
      </w:r>
    </w:p>
    <w:p>
      <w:pPr>
        <w:pStyle w:val="BodyText"/>
      </w:pPr>
      <w:r>
        <w:br/>
      </w:r>
    </w:p>
    <w:bookmarkEnd w:id="25"/>
    <w:bookmarkStart w:id="26" w:name="X697770d580fa3e90ee9e86e52a6cde85a247829"/>
    <w:p>
      <w:pPr>
        <w:pStyle w:val="Heading1"/>
      </w:pPr>
      <w:r>
        <w:t xml:space="preserve">VI. Future Directions and Policy Implications</w:t>
      </w:r>
    </w:p>
    <w:p>
      <w:pPr>
        <w:pStyle w:val="FirstParagraph"/>
      </w:pPr>
      <w:r>
        <w:br/>
      </w:r>
    </w:p>
    <w:p>
      <w:pPr>
        <w:pStyle w:val="BodyText"/>
      </w:pPr>
      <w:r>
        <w:t xml:space="preserve">The insights generated by the</w:t>
      </w:r>
      <w:r>
        <w:t xml:space="preserve"> </w:t>
      </w:r>
      <w:r>
        <w:rPr>
          <w:bCs/>
          <w:b/>
        </w:rPr>
        <w:t xml:space="preserve">Medical Researcher</w:t>
      </w:r>
      <w:r>
        <w:t xml:space="preserve"> </w:t>
      </w:r>
      <w:r>
        <w:t xml:space="preserve">have direct policy implications for government officials in Kinshasa. Evidence-based policy making requires reliable data. When a</w:t>
      </w:r>
      <w:r>
        <w:t xml:space="preserve"> </w:t>
      </w:r>
      <w:r>
        <w:rPr>
          <w:bCs/>
          <w:b/>
        </w:rPr>
        <w:t xml:space="preserve">Medical Researcher</w:t>
      </w:r>
      <w:r>
        <w:t xml:space="preserve"> </w:t>
      </w:r>
      <w:r>
        <w:t xml:space="preserve">identifies that malaria drug resistance is increasing due to improper usage patterns they can provide evidence to support stricter regulations on pharmaceutical sales or educational campaigns targeting vendors.</w:t>
      </w:r>
    </w:p>
    <w:p>
      <w:pPr>
        <w:pStyle w:val="BodyText"/>
      </w:pPr>
      <w:r>
        <w:br/>
      </w:r>
    </w:p>
    <w:p>
      <w:pPr>
        <w:pStyle w:val="BodyText"/>
      </w:pPr>
      <w:r>
        <w:t xml:space="preserve">In the future digital health technologies offer new avenues for research in</w:t>
      </w:r>
      <w:r>
        <w:t xml:space="preserve"> </w:t>
      </w:r>
      <w:r>
        <w:rPr>
          <w:bCs/>
          <w:b/>
        </w:rPr>
        <w:t xml:space="preserve">DR Congo Kinshasa</w:t>
      </w:r>
      <w:r>
        <w:t xml:space="preserve">. Mobile phone penetration is high offering opportunities for m-health interventions and real-time data collection. The</w:t>
      </w:r>
      <w:r>
        <w:t xml:space="preserve"> </w:t>
      </w:r>
      <w:r>
        <w:rPr>
          <w:bCs/>
          <w:b/>
        </w:rPr>
        <w:t xml:space="preserve">Medical Researcher</w:t>
      </w:r>
      <w:r>
        <w:t xml:space="preserve"> </w:t>
      </w:r>
      <w:r>
        <w:t xml:space="preserve">of tomorrow must be proficient in utilizing these tools to monitor disease trends remotely reducing the need for extensive physical infrastructure.</w:t>
      </w:r>
    </w:p>
    <w:p>
      <w:pPr>
        <w:pStyle w:val="BodyText"/>
      </w:pPr>
      <w:r>
        <w:br/>
      </w:r>
    </w:p>
    <w:p>
      <w:pPr>
        <w:pStyle w:val="BodyText"/>
      </w:pPr>
      <w:r>
        <w:t xml:space="preserve">Policymakers in Kinshasa should view medical research not as a cost but as an investment. Budget allocations for health research should increase, and bureaucratic hurdles for ethical approvals should be streamlined to accelerate the translation of findings into practice.</w:t>
      </w:r>
    </w:p>
    <w:p>
      <w:pPr>
        <w:pStyle w:val="BodyText"/>
      </w:pPr>
      <w:r>
        <w:br/>
      </w:r>
    </w:p>
    <w:bookmarkEnd w:id="26"/>
    <w:bookmarkStart w:id="27" w:name="vii.-conclusion"/>
    <w:p>
      <w:pPr>
        <w:pStyle w:val="Heading1"/>
      </w:pPr>
      <w:r>
        <w:t xml:space="preserve">VII. Conclusion</w:t>
      </w:r>
    </w:p>
    <w:p>
      <w:pPr>
        <w:pStyle w:val="FirstParagraph"/>
      </w:pPr>
      <w:r>
        <w:t xml:space="preserve">In conclusion the role of the</w:t>
      </w:r>
      <w:r>
        <w:t xml:space="preserve"> </w:t>
      </w:r>
      <w:r>
        <w:rPr>
          <w:bCs/>
          <w:b/>
        </w:rPr>
        <w:t xml:space="preserve">Medical Researcher</w:t>
      </w:r>
      <w:r>
        <w:t xml:space="preserve"> </w:t>
      </w:r>
      <w:r>
        <w:t xml:space="preserve">in</w:t>
      </w:r>
      <w:r>
        <w:t xml:space="preserve"> </w:t>
      </w:r>
      <w:r>
        <w:rPr>
          <w:bCs/>
          <w:b/>
        </w:rPr>
        <w:t xml:space="preserve">DR Congo Kinshasa</w:t>
      </w:r>
      <w:r>
        <w:t xml:space="preserve">Medical Researcher can help transform the healthcare landscape of Kinshasa.</w:t>
      </w:r>
    </w:p>
    <w:p>
      <w:pPr>
        <w:pStyle w:val="BodyText"/>
      </w:pPr>
      <w:r>
        <w:br/>
      </w:r>
    </w:p>
    <w:p>
      <w:pPr>
        <w:pStyle w:val="BodyText"/>
      </w:pPr>
      <w:r>
        <w:t xml:space="preserve">The future of public health in</w:t>
      </w:r>
      <w:r>
        <w:t xml:space="preserve"> </w:t>
      </w:r>
      <w:r>
        <w:rPr>
          <w:bCs/>
          <w:b/>
        </w:rPr>
        <w:t xml:space="preserve">DR Congo Kinshasa</w:t>
      </w:r>
      <w:r>
        <w:br/>
      </w:r>
    </w:p>
    <w:bookmarkEnd w:id="27"/>
    <w:bookmarkStart w:id="28" w:name="Xaa78f7430a53523c8d3fa66c26f2086dcf4e649"/>
    <w:p>
      <w:pPr>
        <w:pStyle w:val="Heading1"/>
      </w:pPr>
      <w:r>
        <w:t xml:space="preserve">VIII. References (Simulated for Academic Format)</w:t>
      </w:r>
    </w:p>
    <w:p>
      <w:pPr>
        <w:numPr>
          <w:ilvl w:val="0"/>
          <w:numId w:val="1001"/>
        </w:numPr>
        <w:pStyle w:val="Compact"/>
      </w:pPr>
      <w:r>
        <w:t xml:space="preserve">Kinshasa Health Observatory. (2022). Annual Report on Urban Health Indicators in Kinshasa.</w:t>
      </w:r>
    </w:p>
    <w:p>
      <w:pPr>
        <w:numPr>
          <w:ilvl w:val="0"/>
          <w:numId w:val="1001"/>
        </w:numPr>
        <w:pStyle w:val="Compact"/>
      </w:pPr>
      <w:r>
        <w:t xml:space="preserve">Muzyamba, J., &amp; Bwana, M. (2021). Challenges of Infectious Disease Control in Sub-Saharan Africa: A Case Study of the DRC.</w:t>
      </w:r>
    </w:p>
    <w:p>
      <w:pPr>
        <w:numPr>
          <w:ilvl w:val="0"/>
          <w:numId w:val="1001"/>
        </w:numPr>
        <w:pStyle w:val="Compact"/>
      </w:pPr>
      <w:r>
        <w:t xml:space="preserve">World Health Organization. (2023). Country Cooperation Strategy for the Democratic Republic of Congo.</w:t>
      </w:r>
    </w:p>
    <w:p>
      <w:pPr>
        <w:numPr>
          <w:ilvl w:val="0"/>
          <w:numId w:val="1001"/>
        </w:numPr>
        <w:pStyle w:val="Compact"/>
      </w:pPr>
      <w:r>
        <w:t xml:space="preserve">National Institute for Biomedical Research (INRB) DRC. (2020). Ebola Virus Disease Outbreak Response: Lessons Learned and Future Preparedness.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Medical Researcher in DR Congo Kinshasa</dc:title>
  <dc:creator/>
  <dc:language>en</dc:language>
  <cp:keywords/>
  <dcterms:created xsi:type="dcterms:W3CDTF">2026-07-29T16:59:29Z</dcterms:created>
  <dcterms:modified xsi:type="dcterms:W3CDTF">2026-07-29T16:59:29Z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