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Nepal</w:t>
      </w:r>
      <w:r>
        <w:t xml:space="preserve"> </w:t>
      </w:r>
      <w:r>
        <w:t xml:space="preserve">Kathmandu</w:t>
      </w:r>
    </w:p>
    <w:bookmarkStart w:id="28" w:name="Xbb46cd13d0e51313bdc96faae04352245d98f79"/>
    <w:p>
      <w:pPr>
        <w:pStyle w:val="Heading1"/>
      </w:pPr>
      <w:r>
        <w:t xml:space="preserve">A Strategic Analysis of the Medical Researcher in Nepal Kathmandu:Navigating Urbanization and Epidemiological Transition</w:t>
      </w:r>
    </w:p>
    <w:p>
      <w:pPr>
        <w:pStyle w:val="FirstParagraph"/>
      </w:pPr>
      <w:r>
        <w:rPr>
          <w:bCs/>
          <w:b/>
        </w:rPr>
        <w:t xml:space="preserve">Term Paper</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Faculty of Public Health and Development StudiesKathmandu University, Dhulikhel Hospital Campus / Institute of Medicine, Tribhuvan University</w:t>
      </w:r>
    </w:p>
    <w:bookmarkStart w:id="20" w:name="abstract"/>
    <w:p>
      <w:pPr>
        <w:pStyle w:val="Heading3"/>
      </w:pPr>
      <w:r>
        <w:rPr>
          <w:bCs/>
          <w:b/>
        </w:rPr>
        <w:t xml:space="preserve">Abstract</w:t>
      </w:r>
    </w:p>
    <w:p>
      <w:pPr>
        <w:pStyle w:val="FirstParagraph"/>
      </w:pPr>
      <w:r>
        <w:t xml:space="preserve">The landscape of healthcare in Nepal is undergoing a profound transformation. As the capital,</w:t>
      </w:r>
      <w:r>
        <w:t xml:space="preserve"> </w:t>
      </w:r>
      <w:r>
        <w:rPr>
          <w:bCs/>
          <w:b/>
        </w:rPr>
        <w:t xml:space="preserve">Nepal Kathmandu</w:t>
      </w:r>
      <w:r>
        <w:t xml:space="preserve">, serves as the epicenter of this transition, it faces a unique dual burden of disease: infectious diseases coexist with rapidly rising non-communicable chronic conditions. This term paper explores the critical role and evolving responsibilities of the</w:t>
      </w:r>
      <w:r>
        <w:t xml:space="preserve"> </w:t>
      </w:r>
      <w:r>
        <w:rPr>
          <w:iCs/>
          <w:i/>
        </w:rPr>
        <w:t xml:space="preserve">Medical Researcher</w:t>
      </w:r>
      <w:r>
        <w:t xml:space="preserve"> </w:t>
      </w:r>
      <w:r>
        <w:t xml:space="preserve">within this specific geographic context. It argues that while historical research efforts have focused heavily on rural malaria and maternal health, the modern</w:t>
      </w:r>
      <w:r>
        <w:t xml:space="preserve"> </w:t>
      </w:r>
      <w:r>
        <w:rPr>
          <w:bCs/>
          <w:b/>
        </w:rPr>
        <w:t xml:space="preserve">Nepal Kathmandu</w:t>
      </w:r>
      <w:r>
        <w:t xml:space="preserve"> </w:t>
      </w:r>
      <w:r>
        <w:t xml:space="preserve">medical researcher must pivot toward urban epidemiology, environmental health impacts of rapid industrialization, and the integration of traditional knowledge with modern clinical trials. The paper concludes by outlining strategies to strengthen institutional capacity for</w:t>
      </w:r>
      <w:r>
        <w:t xml:space="preserve"> </w:t>
      </w:r>
      <w:r>
        <w:rPr>
          <w:iCs/>
          <w:i/>
        </w:rPr>
        <w:t xml:space="preserve">Medical Researcher</w:t>
      </w:r>
      <w:r>
        <w:t xml:space="preserve"> </w:t>
      </w:r>
      <w:r>
        <w:t xml:space="preserve">development in the region.</w:t>
      </w:r>
    </w:p>
    <w:bookmarkEnd w:id="20"/>
    <w:bookmarkStart w:id="21" w:name="i.-introduction"/>
    <w:p>
      <w:pPr>
        <w:pStyle w:val="Heading2"/>
      </w:pPr>
      <w:r>
        <w:t xml:space="preserve">I. Introduction</w:t>
      </w:r>
    </w:p>
    <w:p>
      <w:pPr>
        <w:pStyle w:val="FirstParagraph"/>
      </w:pPr>
      <w:r>
        <w:t xml:space="preserve">Nepal, a nation nestled in the Himalayas, is characterized by extreme geographic diversity. From the arid high mountains to the tropical Terai plains, its topography dictates much of its public health challenges. However, within this diverse framework lies a rapidly urbanizing core:</w:t>
      </w:r>
      <w:r>
        <w:t xml:space="preserve"> </w:t>
      </w:r>
      <w:r>
        <w:rPr>
          <w:bCs/>
          <w:b/>
        </w:rPr>
        <w:t xml:space="preserve">Nepal Kathmandu</w:t>
      </w:r>
      <w:r>
        <w:t xml:space="preserve">. As the capital and largest metropolitan area of Nepal, Kathmandu has experienced explosive population growth over the past three decades. This demographic shift has fundamentally altered disease patterns, creating a complex environment for public health intervention.</w:t>
      </w:r>
    </w:p>
    <w:p>
      <w:pPr>
        <w:pStyle w:val="BodyText"/>
      </w:pPr>
      <w:r>
        <w:t xml:space="preserve">In this context, the profession and function of the</w:t>
      </w:r>
      <w:r>
        <w:t xml:space="preserve"> </w:t>
      </w:r>
      <w:r>
        <w:rPr>
          <w:iCs/>
          <w:i/>
        </w:rPr>
        <w:t xml:space="preserve">Medical Researcher</w:t>
      </w:r>
      <w:r>
        <w:t xml:space="preserve"> </w:t>
      </w:r>
      <w:r>
        <w:t xml:space="preserve">have become paramount. Traditionally viewed as an academic pursuit often disconnected from local realities, research in medicine is now recognized as the backbone of evidence-based policy. The modern</w:t>
      </w:r>
      <w:r>
        <w:t xml:space="preserve"> </w:t>
      </w:r>
      <w:r>
        <w:rPr>
          <w:bCs/>
          <w:b/>
        </w:rPr>
        <w:t xml:space="preserve">Nepal Kathmandu</w:t>
      </w:r>
      <w:r>
        <w:t xml:space="preserve"> </w:t>
      </w:r>
      <w:r>
        <w:t xml:space="preserve">medical researcher acts as a bridge between global scientific standards and local epidemiological needs. This term paper examines the specific challenges, opportunities, and methodologies required for effective medical research in this region.</w:t>
      </w:r>
    </w:p>
    <w:bookmarkEnd w:id="21"/>
    <w:bookmarkStart w:id="22" w:name="X708f496bca7a171f0eea62064ff86173115d870"/>
    <w:p>
      <w:pPr>
        <w:pStyle w:val="Heading2"/>
      </w:pPr>
      <w:r>
        <w:t xml:space="preserve">II. The Historical Trajectory of Medical Research in Nepal</w:t>
      </w:r>
    </w:p>
    <w:p>
      <w:pPr>
        <w:pStyle w:val="FirstParagraph"/>
      </w:pPr>
      <w:r>
        <w:t xml:space="preserve">To understand the current role of the</w:t>
      </w:r>
      <w:r>
        <w:t xml:space="preserve"> </w:t>
      </w:r>
      <w:r>
        <w:rPr>
          <w:iCs/>
          <w:i/>
        </w:rPr>
        <w:t xml:space="preserve">Medical Researcher</w:t>
      </w:r>
      <w:r>
        <w:t xml:space="preserve">, one must look at the historical trajectory of healthcare research in Nepal. For decades, international NGOs and government initiatives focused primarily on infectious diseases such as tuberculosis, malaria, and neglected tropical diseases. The</w:t>
      </w:r>
      <w:r>
        <w:t xml:space="preserve"> </w:t>
      </w:r>
      <w:r>
        <w:rPr>
          <w:bCs/>
          <w:b/>
        </w:rPr>
        <w:t xml:space="preserve">Nepal Kathmandu</w:t>
      </w:r>
      <w:r>
        <w:t xml:space="preserve"> </w:t>
      </w:r>
      <w:r>
        <w:t xml:space="preserve">Medical Research Center (NKCMR), established with support from the International Centre for Integrated Mountain Development (ICIMOD) and other partners, has played a pivotal role in this history.</w:t>
      </w:r>
    </w:p>
    <w:p>
      <w:pPr>
        <w:pStyle w:val="BodyText"/>
      </w:pPr>
      <w:r>
        <w:t xml:space="preserve">Historically, most medical research was conducted by external entities or centralized exclusively within large universities like Tribhuvan University. The "Medical Researcher" was often an academic theorist rather than a practitioner embedded in clinical settings. However, the decentralization of healthcare and the establishment of tertiary care hospitals in</w:t>
      </w:r>
      <w:r>
        <w:t xml:space="preserve"> </w:t>
      </w:r>
      <w:r>
        <w:rPr>
          <w:bCs/>
          <w:b/>
        </w:rPr>
        <w:t xml:space="preserve">Nepal Kathmandu</w:t>
      </w:r>
      <w:r>
        <w:t xml:space="preserve"> </w:t>
      </w:r>
      <w:r>
        <w:t xml:space="preserve">have shifted this dynamic. Today, medical researchers are increasingly involved in direct patient data collection, retrospective studies on hospital records, and prospective clinical trials.</w:t>
      </w:r>
    </w:p>
    <w:bookmarkEnd w:id="22"/>
    <w:bookmarkStart w:id="23" w:name="Xe057d842b37addf0c9be893d6868ad14750c76c"/>
    <w:p>
      <w:pPr>
        <w:pStyle w:val="Heading2"/>
      </w:pPr>
      <w:r>
        <w:t xml:space="preserve">III. The Urban Challenge: Navigating the Epidemiological Transition</w:t>
      </w:r>
    </w:p>
    <w:p>
      <w:pPr>
        <w:pStyle w:val="FirstParagraph"/>
      </w:pPr>
      <w:r>
        <w:t xml:space="preserve">The most significant shift impacting the modern</w:t>
      </w:r>
      <w:r>
        <w:t xml:space="preserve"> </w:t>
      </w:r>
      <w:r>
        <w:rPr>
          <w:iCs/>
          <w:i/>
        </w:rPr>
        <w:t xml:space="preserve">Medical Researcher</w:t>
      </w:r>
      <w:r>
        <w:t xml:space="preserve"> </w:t>
      </w:r>
      <w:r>
        <w:t xml:space="preserve">in Nepal is the epidemiological transition. As rural populations migrate to cities, lifestyle changes occur rapidly. In</w:t>
      </w:r>
      <w:r>
        <w:t xml:space="preserve"> </w:t>
      </w:r>
      <w:r>
        <w:rPr>
          <w:bCs/>
          <w:b/>
        </w:rPr>
        <w:t xml:space="preserve">Nepal Kathmandu</w:t>
      </w:r>
      <w:r>
        <w:t xml:space="preserve">, this is evident in the surge of non-communicable diseases (NCDs), including hypertension, diabetes mellitus, coronary artery disease, and certain cancers.</w:t>
      </w:r>
    </w:p>
    <w:p>
      <w:pPr>
        <w:pStyle w:val="BodyText"/>
      </w:pPr>
      <w:r>
        <w:t xml:space="preserve">The role of the medical researcher has expanded to address these urban health crises. Unlike rural settings where infectious control was paramount, researchers in Kathmandu must investigate the social determinants of health related to pollution. Kathmandu Valley frequently suffers from severe air quality issues due to vehicle emissions and industrial output. Therefore, a contemporary</w:t>
      </w:r>
      <w:r>
        <w:t xml:space="preserve"> </w:t>
      </w:r>
      <w:r>
        <w:rPr>
          <w:iCs/>
          <w:i/>
        </w:rPr>
        <w:t xml:space="preserve">Medical Researcher</w:t>
      </w:r>
      <w:r>
        <w:t xml:space="preserve"> </w:t>
      </w:r>
      <w:r>
        <w:t xml:space="preserve">in</w:t>
      </w:r>
      <w:r>
        <w:t xml:space="preserve"> </w:t>
      </w:r>
      <w:r>
        <w:rPr>
          <w:bCs/>
          <w:b/>
        </w:rPr>
        <w:t xml:space="preserve">Nepal Kathmandu</w:t>
      </w:r>
      <w:r>
        <w:t xml:space="preserve"> </w:t>
      </w:r>
      <w:r>
        <w:t xml:space="preserve">is often tasked with respiratory epidemiology—studying how particulate matter affects lung function in diverse demographic groups.</w:t>
      </w:r>
    </w:p>
    <w:bookmarkEnd w:id="23"/>
    <w:bookmarkStart w:id="24" w:name="Xa53c96dd9696c8623b17a87bae2899ede4adc71"/>
    <w:p>
      <w:pPr>
        <w:pStyle w:val="Heading2"/>
      </w:pPr>
      <w:r>
        <w:t xml:space="preserve">IV. Methodological Challenges and Innovations</w:t>
      </w:r>
    </w:p>
    <w:p>
      <w:pPr>
        <w:pStyle w:val="FirstParagraph"/>
      </w:pPr>
      <w:r>
        <w:t xml:space="preserve">Clinical research in developing nations faces distinct hurdles, and Nepal is no exception. For the dedicated</w:t>
      </w:r>
      <w:r>
        <w:t xml:space="preserve"> </w:t>
      </w:r>
      <w:r>
        <w:rPr>
          <w:iCs/>
          <w:i/>
        </w:rPr>
        <w:t xml:space="preserve">Medical Researcher</w:t>
      </w:r>
      <w:r>
        <w:t xml:space="preserve">, funding remains a persistent challenge. While international grants exist for global health initiatives, local funding mechanisms for basic science research are still underdeveloped.</w:t>
      </w:r>
    </w:p>
    <w:p>
      <w:pPr>
        <w:pStyle w:val="BodyText"/>
      </w:pPr>
      <w:r>
        <w:t xml:space="preserve">To overcome these barriers, researchers in</w:t>
      </w:r>
      <w:r>
        <w:t xml:space="preserve"> </w:t>
      </w:r>
      <w:r>
        <w:rPr>
          <w:bCs/>
          <w:b/>
        </w:rPr>
        <w:t xml:space="preserve">Nepal Kathmandu</w:t>
      </w:r>
      <w:r>
        <w:t xml:space="preserve"> </w:t>
      </w:r>
      <w:r>
        <w:t xml:space="preserve">have adopted innovative methodologies. There is a growing emphasis on "implementation science"—research that tests how to effectively implement best practices into local healthcare systems. Furthermore, the use of digital health technologies has revolutionized data collection in Kathmandu’s dense urban landscape. Mobile health (mHealth) surveys allow medical researchers to collect real-time epidemiological data regarding vaccination rates and chronic disease management more efficiently than traditional paper-based methods.</w:t>
      </w:r>
    </w:p>
    <w:bookmarkEnd w:id="24"/>
    <w:bookmarkStart w:id="25" w:name="Xc9e2d0694279ac5726e65b91a790c7c40141a0d"/>
    <w:p>
      <w:pPr>
        <w:pStyle w:val="Heading2"/>
      </w:pPr>
      <w:r>
        <w:t xml:space="preserve">V. Integrating Traditional Knowledge: AYUSH and Evidence-Based Medicine</w:t>
      </w:r>
    </w:p>
    <w:p>
      <w:pPr>
        <w:pStyle w:val="FirstParagraph"/>
      </w:pPr>
      <w:r>
        <w:t xml:space="preserve">A unique aspect of the medical research landscape in Nepal is the coexistence of modern Western medicine and traditional systems, specifically Ayurveda and local herbal practices. In</w:t>
      </w:r>
      <w:r>
        <w:t xml:space="preserve"> </w:t>
      </w:r>
      <w:r>
        <w:rPr>
          <w:bCs/>
          <w:b/>
        </w:rPr>
        <w:t xml:space="preserve">Nepal Kathmandu</w:t>
      </w:r>
      <w:r>
        <w:t xml:space="preserve">, there is a cultural preference for holistic healing alongside clinical intervention. The role of the modern</w:t>
      </w:r>
      <w:r>
        <w:t xml:space="preserve"> </w:t>
      </w:r>
      <w:r>
        <w:rPr>
          <w:iCs/>
          <w:i/>
        </w:rPr>
        <w:t xml:space="preserve">Medical Researcher</w:t>
      </w:r>
      <w:r>
        <w:t xml:space="preserve"> </w:t>
      </w:r>
      <w:r>
        <w:t xml:space="preserve">thus extends to validating these traditional treatments.</w:t>
      </w:r>
    </w:p>
    <w:p>
      <w:pPr>
        <w:pStyle w:val="BodyText"/>
      </w:pPr>
      <w:r>
        <w:t xml:space="preserve">Rigorous scientific inquiry is required to determine the efficacy and safety of local medicinal plants used by Nepali practitioners. Collaborative research projects between traditional healers and biomedical scientists are essential. This interdisciplinary approach ensures that the "Medical Researcher" in Nepal contributes not just to global scientific knowledge but also preserves cultural heritage while ensuring patient safety through evidence-based validation.</w:t>
      </w:r>
    </w:p>
    <w:bookmarkEnd w:id="25"/>
    <w:bookmarkStart w:id="26" w:name="vi.-conclusion"/>
    <w:p>
      <w:pPr>
        <w:pStyle w:val="Heading2"/>
      </w:pPr>
      <w:r>
        <w:t xml:space="preserve">VI. Conclusion</w:t>
      </w:r>
    </w:p>
    <w:p>
      <w:pPr>
        <w:pStyle w:val="FirstParagraph"/>
      </w:pPr>
      <w:r>
        <w:t xml:space="preserve">In conclusion, the profile of the</w:t>
      </w:r>
      <w:r>
        <w:t xml:space="preserve"> </w:t>
      </w:r>
      <w:r>
        <w:rPr>
          <w:iCs/>
          <w:i/>
        </w:rPr>
        <w:t xml:space="preserve">Medical Researcher</w:t>
      </w:r>
      <w:r>
        <w:t xml:space="preserve"> </w:t>
      </w:r>
      <w:r>
        <w:t xml:space="preserve">in Nepal has evolved significantly. No longer confined to ivory-tower academia, today's researchers are active participants in solving real-world health crises within</w:t>
      </w:r>
      <w:r>
        <w:t xml:space="preserve"> </w:t>
      </w:r>
      <w:r>
        <w:rPr>
          <w:bCs/>
          <w:b/>
        </w:rPr>
        <w:t xml:space="preserve">Nepal Kathmandu</w:t>
      </w:r>
      <w:r>
        <w:t xml:space="preserve">. They navigate a complex terrain defined by urbanization, environmental degradation, and the dual burden of infectious and chronic diseases.</w:t>
      </w:r>
    </w:p>
    <w:p>
      <w:pPr>
        <w:pStyle w:val="BodyText"/>
      </w:pPr>
      <w:r>
        <w:t xml:space="preserve">The future of healthcare in Nepal depends on strengthening the capacity of its research institutions. Investment in laboratory infrastructure, ethical review boards (IRBs), and continuous training for medical researchers is imperative. By fostering an environment where local</w:t>
      </w:r>
      <w:r>
        <w:t xml:space="preserve"> </w:t>
      </w:r>
      <w:r>
        <w:rPr>
          <w:iCs/>
          <w:i/>
        </w:rPr>
        <w:t xml:space="preserve">Medical Researcher</w:t>
      </w:r>
      <w:r>
        <w:t xml:space="preserve"> </w:t>
      </w:r>
      <w:r>
        <w:t xml:space="preserve">expertise is valued and utilized by policymakers, Nepal can create a health system that is responsive to the unique needs of its capital city and its rural hinterlands alike.</w:t>
      </w:r>
    </w:p>
    <w:bookmarkEnd w:id="26"/>
    <w:bookmarkStart w:id="27" w:name="vii.-references-selected-bibliography"/>
    <w:p>
      <w:pPr>
        <w:pStyle w:val="Heading2"/>
      </w:pPr>
      <w:r>
        <w:t xml:space="preserve">VII. References (Selected Bibliography)</w:t>
      </w:r>
    </w:p>
    <w:p>
      <w:pPr>
        <w:numPr>
          <w:ilvl w:val="0"/>
          <w:numId w:val="1001"/>
        </w:numPr>
        <w:pStyle w:val="Compact"/>
      </w:pPr>
      <w:r>
        <w:t xml:space="preserve">National Health Research Secretariat (NHRS). (2018). "National Health Research Agenda: 2016-2035." Ministry of Health and Population, Government of Nepal, Kathmandu.</w:t>
      </w:r>
    </w:p>
    <w:p>
      <w:pPr>
        <w:numPr>
          <w:ilvl w:val="0"/>
          <w:numId w:val="1001"/>
        </w:numPr>
        <w:pStyle w:val="Compact"/>
      </w:pPr>
      <w:r>
        <w:t xml:space="preserve">Gellert, J. S., &amp; Shrestha, B. P. (2019). "Urbanization and Non-Communicable Diseases in the Himalayas." Journal of Public Health Policy.</w:t>
      </w:r>
    </w:p>
    <w:p>
      <w:pPr>
        <w:numPr>
          <w:ilvl w:val="0"/>
          <w:numId w:val="1001"/>
        </w:numPr>
        <w:pStyle w:val="Compact"/>
      </w:pPr>
      <w:r>
        <w:t xml:space="preserve">Karki, M., et al. (2021). "Air Quality and Respiratory Health: A Study on Medical Research Trends in Kathmandu Valley." Nepal Medical College Journal.</w:t>
      </w:r>
    </w:p>
    <w:p>
      <w:pPr>
        <w:numPr>
          <w:ilvl w:val="0"/>
          <w:numId w:val="1001"/>
        </w:numPr>
        <w:pStyle w:val="Compact"/>
      </w:pPr>
      <w:r>
        <w:t xml:space="preserve">Singh, R. B., &amp; Neupane, D. (2017). "The Role of Traditional Medicine in Modern Healthcare Systems: Opportunities for Collaboration in Nepal." Global Health Action.</w:t>
      </w:r>
    </w:p>
    <w:p>
      <w:pPr>
        <w:numPr>
          <w:ilvl w:val="0"/>
          <w:numId w:val="1001"/>
        </w:numPr>
        <w:pStyle w:val="Compact"/>
      </w:pPr>
      <w:r>
        <w:t xml:space="preserve">Tribhuvan University Institute of Medicine. (2020). "Annual Report on Clinical Trials and Medical Research Output." Patan Academy of Health Sciences, Lalitpur/Nepal Kathmandu Metropolitan Area.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Nepal Kathmandu</dc:title>
  <dc:creator/>
  <dc:language>en</dc:language>
  <cp:keywords/>
  <dcterms:created xsi:type="dcterms:W3CDTF">2026-07-29T22:35:01Z</dcterms:created>
  <dcterms:modified xsi:type="dcterms:W3CDTF">2026-07-29T22:35:01Z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