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Pakistan,</w:t>
      </w:r>
      <w:r>
        <w:t xml:space="preserve"> </w:t>
      </w:r>
      <w:r>
        <w:t xml:space="preserve">Islamabad</w:t>
      </w:r>
    </w:p>
    <w:bookmarkStart w:id="29" w:name="Xa7581cf2f211a2a58e975709cb301405fd45b82"/>
    <w:p>
      <w:pPr>
        <w:pStyle w:val="Heading1"/>
      </w:pPr>
      <w:r>
        <w:t xml:space="preserve">The Role and Impact of a Medical Researcher in the Healthcare Ecosystem of Pakistan, Islamabad</w:t>
      </w:r>
    </w:p>
    <w:p>
      <w:pPr>
        <w:pStyle w:val="FirstParagraph"/>
      </w:pPr>
      <w:r>
        <w:rPr>
          <w:bCs/>
          <w:b/>
        </w:rPr>
        <w:t xml:space="preserve">Date:</w:t>
      </w:r>
      <w:r>
        <w:t xml:space="preserve"> </w:t>
      </w:r>
      <w:r>
        <w:t xml:space="preserve">October 26, 2023</w:t>
      </w:r>
    </w:p>
    <w:p>
      <w:pPr>
        <w:pStyle w:val="BodyText"/>
      </w:pPr>
      <w:r>
        <w:br/>
      </w:r>
    </w:p>
    <w:bookmarkStart w:id="20" w:name="i.-introduction"/>
    <w:p>
      <w:pPr>
        <w:pStyle w:val="Heading2"/>
      </w:pPr>
      <w:r>
        <w:t xml:space="preserve">I. Introduction</w:t>
      </w:r>
    </w:p>
    <w:p>
      <w:pPr>
        <w:pStyle w:val="FirstParagraph"/>
      </w:pPr>
      <w:r>
        <w:t xml:space="preserve">In the rapidly evolving landscape of global healthcare, the figure of the Medical Researcher stands as a pivotal architect of public health improvement. While medical practitioners treat individual patients in clinical settings, it is often through rigorous investigation and data analysis that systemic changes are achieved. In the context of Pakistan, particularly within its federal capital city known as</w:t>
      </w:r>
      <w:r>
        <w:t xml:space="preserve"> </w:t>
      </w:r>
      <w:r>
        <w:rPr>
          <w:bCs/>
          <w:b/>
        </w:rPr>
        <w:t xml:space="preserve">Pakistan Islamabad</w:t>
      </w:r>
      <w:r>
        <w:t xml:space="preserve">, this role has taken on heightened significance. As a developing nation grappling with unique epidemiological challenges, Pakistan requires a robust cadre of scientists who can bridge the gap between international medical standards and local realities. This term paper explores the multifaceted responsibilities, challenges, and strategic importance of being a Medical Researcher in</w:t>
      </w:r>
      <w:r>
        <w:t xml:space="preserve"> </w:t>
      </w:r>
      <w:r>
        <w:rPr>
          <w:bCs/>
          <w:b/>
        </w:rPr>
        <w:t xml:space="preserve">Pakistan Islamabad</w:t>
      </w:r>
      <w:r>
        <w:t xml:space="preserve">, highlighting how this profession contributes to national stability and public well-being.</w:t>
      </w:r>
    </w:p>
    <w:bookmarkEnd w:id="20"/>
    <w:bookmarkStart w:id="21" w:name="X820316a9116284ed6d52cd66fe5f90f0aa50c19"/>
    <w:p>
      <w:pPr>
        <w:pStyle w:val="Heading2"/>
      </w:pPr>
      <w:r>
        <w:t xml:space="preserve">II. The Contextual Landscape of Healthcare in Pakistan Islamabad</w:t>
      </w:r>
    </w:p>
    <w:p>
      <w:pPr>
        <w:pStyle w:val="FirstParagraph"/>
      </w:pPr>
      <w:r>
        <w:t xml:space="preserve">To understand the necessity of a Medical Researcher, one must first appreciate the specific health environment of</w:t>
      </w:r>
      <w:r>
        <w:t xml:space="preserve"> </w:t>
      </w:r>
      <w:r>
        <w:rPr>
          <w:bCs/>
          <w:b/>
        </w:rPr>
        <w:t xml:space="preserve">Pakistan Islamabad</w:t>
      </w:r>
      <w:r>
        <w:t xml:space="preserve">. Unlike other major cities in Pakistan that have grown organically over centuries, Islamabad was planned as a modern capital. Consequently, it houses some of the country’s most advanced healthcare facilities and research institutions. However, this urban center is not isolated from the broader issues facing the nation. The region faces a dual burden of disease: communicable diseases such as tuberculosis and hepatitis remain prevalent due to population density and sanitation challenges in surrounding areas, while non-communicable diseases (NCDs) like diabetes, hypertension, and cardiovascular disorders are rising alarmingly among the urban populace.</w:t>
      </w:r>
    </w:p>
    <w:p>
      <w:pPr>
        <w:pStyle w:val="BodyText"/>
      </w:pPr>
      <w:r>
        <w:t xml:space="preserve">This duality creates a complex environment for healthcare delivery. A general physician may be equipped to treat immediate symptoms, but without the guidance of evidence-based protocols derived from local data, long-term preventive strategies often fail. This is where the specialized role of a Medical Researcher becomes indispensable. In</w:t>
      </w:r>
      <w:r>
        <w:t xml:space="preserve"> </w:t>
      </w:r>
      <w:r>
        <w:rPr>
          <w:bCs/>
          <w:b/>
        </w:rPr>
        <w:t xml:space="preserve">Pakistan Islamabad</w:t>
      </w:r>
      <w:r>
        <w:t xml:space="preserve">, researchers are tasked with understanding why certain genetic predispositions exist in specific populations or how urban lifestyle changes are accelerating chronic illness rates.</w:t>
      </w:r>
    </w:p>
    <w:bookmarkEnd w:id="21"/>
    <w:bookmarkStart w:id="25" w:name="X4977e05e61c825f80c9128090b35c8eaa65866f"/>
    <w:p>
      <w:pPr>
        <w:pStyle w:val="Heading2"/>
      </w:pPr>
      <w:r>
        <w:t xml:space="preserve">III. Core Responsibilities of a Medical Researcher</w:t>
      </w:r>
    </w:p>
    <w:p>
      <w:pPr>
        <w:pStyle w:val="FirstParagraph"/>
      </w:pPr>
      <w:r>
        <w:t xml:space="preserve">The role of a Medical Researcher is not monolithic; it involves a diverse set of responsibilities tailored to the needs of the healthcare system. In the academic and institutional hubs found throughout Islamabad, such as those affiliated with COMSATS, Quaid-i-Azam University, or major hospitals like Shifa International and PIMS (Pakistan Institute of Medical Sciences), these professionals engage in several critical activities.</w:t>
      </w:r>
    </w:p>
    <w:bookmarkStart w:id="22" w:name="a.-epidemiological-surveillance"/>
    <w:p>
      <w:pPr>
        <w:pStyle w:val="Heading3"/>
      </w:pPr>
      <w:r>
        <w:t xml:space="preserve">A. Epidemiological Surveillance</w:t>
      </w:r>
    </w:p>
    <w:p>
      <w:pPr>
        <w:pStyle w:val="FirstParagraph"/>
      </w:pPr>
      <w:r>
        <w:t xml:space="preserve">One of the primary duties is conducting epidemiological studies. A Medical Researcher tracks the spread of diseases within specific demographics. For instance, understanding the transmission dynamics of Dengue fever or Leishmaniasis in and around Islamabad requires meticulous field data collection. By mapping outbreaks, researchers provide early warnings that allow health policymakers to allocate resources effectively before a minor outbreak becomes a major crisis.</w:t>
      </w:r>
    </w:p>
    <w:bookmarkEnd w:id="22"/>
    <w:bookmarkStart w:id="23" w:name="Xaffc7f1b63ecbcc4ea2d7bdbd24b27369df281f"/>
    <w:p>
      <w:pPr>
        <w:pStyle w:val="Heading3"/>
      </w:pPr>
      <w:r>
        <w:t xml:space="preserve">B. Clinical Trials and Intervention Studies</w:t>
      </w:r>
    </w:p>
    <w:p>
      <w:pPr>
        <w:pStyle w:val="FirstParagraph"/>
      </w:pPr>
      <w:r>
        <w:t xml:space="preserve">Innovation in medicine often stalls because treatments developed in Western contexts do not always yield the same results in South Asian populations due to genetic and metabolic differences. A Medical Researcher designs and oversees clinical trials to test drug efficacy specifically for the people of Pakistan. This ensures that medications prescribed by doctors in Islamabad are safe, effective, and cost-appropriate for the local economy.</w:t>
      </w:r>
    </w:p>
    <w:bookmarkEnd w:id="23"/>
    <w:bookmarkStart w:id="24" w:name="c.-policy-advisory-and-data-analysis"/>
    <w:p>
      <w:pPr>
        <w:pStyle w:val="Heading3"/>
      </w:pPr>
      <w:r>
        <w:t xml:space="preserve">C. Policy Advisory and Data Analysis</w:t>
      </w:r>
    </w:p>
    <w:p>
      <w:pPr>
        <w:pStyle w:val="FirstParagraph"/>
      </w:pPr>
      <w:r>
        <w:t xml:space="preserve">Data without interpretation is merely noise. Medical Researchers analyze complex health datasets to inform government policy. In a capital city like Islamabad, where the Ministry of National Health Services, Regulations and Coordination is headquartered, there is a direct pipeline from research labs to legislative action. Researchers provide the evidence base for national immunization drives, tobacco control laws, and maternal health initiatives.</w:t>
      </w:r>
    </w:p>
    <w:bookmarkEnd w:id="24"/>
    <w:bookmarkEnd w:id="25"/>
    <w:bookmarkStart w:id="26" w:name="X6f68d4ea01e3162feb3d85b2208d7fb715f4f49"/>
    <w:p>
      <w:pPr>
        <w:pStyle w:val="Heading2"/>
      </w:pPr>
      <w:r>
        <w:t xml:space="preserve">IV. Challenges Faced by Medical Researchers in Islamabad</w:t>
      </w:r>
    </w:p>
    <w:p>
      <w:pPr>
        <w:pStyle w:val="FirstParagraph"/>
      </w:pPr>
      <w:r>
        <w:t xml:space="preserve">Despite the strategic importance of their work, Medical Researchers in</w:t>
      </w:r>
      <w:r>
        <w:t xml:space="preserve"> </w:t>
      </w:r>
      <w:r>
        <w:rPr>
          <w:bCs/>
          <w:b/>
        </w:rPr>
        <w:t xml:space="preserve">Pakistan Islamabad</w:t>
      </w:r>
      <w:r>
        <w:t xml:space="preserve"> </w:t>
      </w:r>
      <w:r>
        <w:t xml:space="preserve">face significant hurdles. Funding remains a persistent challenge. While public funding exists, it is often insufficient compared to the demands of high-tech laboratory equipment and large-scale sample collection. Consequently, many researchers rely on international grants from organizations such as the WHO or NIH, which can sometimes dictate research priorities that may not fully align with local nuances.</w:t>
      </w:r>
    </w:p>
    <w:p>
      <w:pPr>
        <w:pStyle w:val="BodyText"/>
      </w:pPr>
      <w:r>
        <w:t xml:space="preserve">Furthermore, there is a brain drain issue. Many highly skilled Medical Researchers trained in top universities eventually migrate to Europe or North America for better career prospects and infrastructure. This migration creates a vacuum in specialized fields within Islamabad. Additionally, cultural barriers can sometimes hinder research participation; gaining informed consent and ensuring patient privacy in tightly knit communities requires not just scientific knowledge but also strong ethical communication skills.</w:t>
      </w:r>
    </w:p>
    <w:bookmarkEnd w:id="26"/>
    <w:bookmarkStart w:id="27" w:name="X8bc68c2043945ddacf27f59a61223edb04f38d8"/>
    <w:p>
      <w:pPr>
        <w:pStyle w:val="Heading2"/>
      </w:pPr>
      <w:r>
        <w:t xml:space="preserve">V. The Strategic Importance of Localized Research</w:t>
      </w:r>
    </w:p>
    <w:p>
      <w:pPr>
        <w:pStyle w:val="FirstParagraph"/>
      </w:pPr>
      <w:r>
        <w:t xml:space="preserve">The argument for empowering Medical Researchers in Islamabad is rooted in sovereignty and efficiency. Relying solely on imported medical knowledge is unsustainable. A localized approach allows for the development of indigenous solutions to endemic problems. For example, research into traditional herbal medicines combined with modern pharmacological standards could open new therapeutic avenues unique to Pakistan.</w:t>
      </w:r>
    </w:p>
    <w:p>
      <w:pPr>
        <w:pStyle w:val="BodyText"/>
      </w:pPr>
      <w:r>
        <w:t xml:space="preserve">Moreover, as Islamabad emerges as a diplomatic hub in South Asia, it positions itself as a potential regional center for medical excellence. By strengthening the capacity of Medical Researchers, the country not only improves its own health metrics but also enhances its soft power and ability to collaborate in multinational health crises. The experience gained during recent pandemic responses has underscored how crucial rapid-response research teams are in any capital city.</w:t>
      </w:r>
    </w:p>
    <w:bookmarkEnd w:id="27"/>
    <w:bookmarkStart w:id="28" w:name="vi.-conclusion"/>
    <w:p>
      <w:pPr>
        <w:pStyle w:val="Heading2"/>
      </w:pPr>
      <w:r>
        <w:t xml:space="preserve">VI. Conclusion</w:t>
      </w:r>
    </w:p>
    <w:p>
      <w:pPr>
        <w:pStyle w:val="FirstParagraph"/>
      </w:pPr>
      <w:r>
        <w:t xml:space="preserve">In conclusion, the Medical Researcher is far more than a scientist working in a laboratory; they are the intellectual backbone of the healthcare system. In</w:t>
      </w:r>
      <w:r>
        <w:t xml:space="preserve"> </w:t>
      </w:r>
      <w:r>
        <w:rPr>
          <w:bCs/>
          <w:b/>
        </w:rPr>
        <w:t xml:space="preserve">Pakistan Islamabad</w:t>
      </w:r>
      <w:r>
        <w:t xml:space="preserve">, their role is critical in navigating the complex transition from infectious to non-communicable disease burdens. They provide the empirical evidence needed for effective policy, ensure that medical interventions are culturally and genetically appropriate, and drive innovation within a resource-constrained environment.</w:t>
      </w:r>
    </w:p>
    <w:p>
      <w:pPr>
        <w:pStyle w:val="BodyText"/>
      </w:pPr>
      <w:r>
        <w:t xml:space="preserve">While challenges such as funding limitations and brain drain persist, the potential impact of investing in this profession is immeasurable. For Pakistan to achieve its health-related Sustainable Development Goals (SDGs), it must prioritize the support, training, and retention of Medical Researchers. By doing so, Islamabad can serve not only as a political capital but also as a beacon of scientific advancement and public health integrity for the entire nation.</w:t>
      </w:r>
    </w:p>
    <w:p>
      <w:pPr>
        <w:pStyle w:val="BodyText"/>
      </w:pPr>
      <w:r>
        <w:br/>
      </w:r>
    </w:p>
    <w:p>
      <w:pPr>
        <w:pStyle w:val="BodyText"/>
      </w:pPr>
      <w:r>
        <w:rPr>
          <w:iCs/>
          <w:i/>
        </w:rPr>
        <w:t xml:space="preserve">This term paper has examined the vital intersection of medical science and public policy in Pakistan Islamabad, affirming that robust research infrastructure is essential for national health security.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Medical Researcher in the Healthcare Ecosystem of Pakistan, Islamabad</dc:title>
  <dc:creator/>
  <dc:language>en</dc:language>
  <cp:keywords/>
  <dcterms:created xsi:type="dcterms:W3CDTF">2026-07-30T03:13:39Z</dcterms:created>
  <dcterms:modified xsi:type="dcterms:W3CDTF">2026-07-30T03:13:39Z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