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4db8de294334b0b668121be1610cb102a989fc3"/>
    <w:p>
      <w:pPr>
        <w:pStyle w:val="Heading1"/>
      </w:pPr>
      <w:r>
        <w:t xml:space="preserve">The Role and Evolution of the Medical Researcher in Russia Saint Petersburg</w:t>
      </w:r>
    </w:p>
    <w:p>
      <w:pPr>
        <w:pStyle w:val="FirstParagraph"/>
      </w:pPr>
      <w:r>
        <w:rPr>
          <w:bCs/>
          <w:b/>
        </w:rPr>
        <w:t xml:space="preserve">Abstract:</w:t>
      </w:r>
      <w:r>
        <w:br/>
      </w:r>
      <w:r>
        <w:t xml:space="preserve">This term paper examines the critical role of the medical researcher within the specific geopolitical and scientific context of Russia, with a particular focus on Saint Petersburg. As one of the historical heartlands of Russian science, Saint Petersburg has long been synonymous with academic excellence and biomedical innovation. This document explores how a Medical Researcher in this region navigates unique institutional frameworks, cultural expectations, and modern challenges such as international collaboration amidst sanctions. It argues that the medical researcher in Russia Saint Petersburg serves not only as a scientist but as a custodian of a rich legacy while driving contemporary healthcare advancements through rigorous empirical inquiry and interdisciplinary cooperation.</w:t>
      </w:r>
    </w:p>
    <w:bookmarkStart w:id="20" w:name="introduction"/>
    <w:p>
      <w:pPr>
        <w:pStyle w:val="Heading2"/>
      </w:pPr>
      <w:r>
        <w:t xml:space="preserve">1. Introduction</w:t>
      </w:r>
    </w:p>
    <w:p>
      <w:pPr>
        <w:pStyle w:val="FirstParagraph"/>
      </w:pPr>
      <w:r>
        <w:t xml:space="preserve">The landscape of modern medicine is inextricably linked to the progress of scientific inquiry. At the forefront of this progress stands the Medical Researcher, a professional dedicated to uncovering the mechanisms of disease, developing novel therapies, and improving public health outcomes. In Russia Saint Petersburg, this role carries additional weight due to the city’s historical significance as a center for enlightenment and science since its founding by Peter the Great. Saint Petersburg is home to some of Russia’s oldest and most prestigious institutions, including I.M. Sechenov First Moscow State Medical University (with extensive ties) and the renowned Pavlov Institute of Physiology, as well as numerous institutes under the Russian Academy of Sciences located within this cultural hub.</w:t>
      </w:r>
    </w:p>
    <w:p>
      <w:pPr>
        <w:pStyle w:val="BodyText"/>
      </w:pPr>
      <w:r>
        <w:t xml:space="preserve">For a Medical Researcher operating in Russia Saint Petersburg, the professional identity is shaped by a dual mandate: preserving the rigorous scientific traditions established during the Imperial and Soviet eras while adapting to 21st-century demands for digital health, genomic precision, and global collaborative standards. This paper analyzes how these factors converge to define the contemporary practice of medical research in this specific locale.</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present-day function of a Medical Researcher in Russia Saint Petersburg, one must appreciate the city’s unique historical trajectory. Unlike Moscow, which serves as the administrative capital, Saint Petersburg has historically functioned as the intellectual gateway to Europe. This orientation fostered an environment where medical research was early integrated with Western European scientific methodologies. Institutions such as the St. Petersburg State University and various branches of the Russian Academy of Sciences created a dense network of laboratories that continue to operate today.</w:t>
      </w:r>
    </w:p>
    <w:p>
      <w:pPr>
        <w:pStyle w:val="BodyText"/>
      </w:pPr>
      <w:r>
        <w:t xml:space="preserve">The infrastructure available to a medical researcher in this region is robust but distinct from Western counterparts due to state-centric funding models. Historically, research was heavily directed by state priorities, ranging during the Soviet era from space medicine and nuclear biology to infectious disease control. Today, while market forces have introduced new dynamics, the state remains a primary patron of basic science. Consequently, a Medical Researcher in Russia Saint Petersburg often operates within large-scale federal programs designed to address national health security issues, such as oncology, cardiology, and infectious disease outbreaks.</w:t>
      </w:r>
    </w:p>
    <w:bookmarkEnd w:id="21"/>
    <w:bookmarkStart w:id="22" w:name="Xf5178744c08d0e440edfe97e9a2e01608c45a3c"/>
    <w:p>
      <w:pPr>
        <w:pStyle w:val="Heading2"/>
      </w:pPr>
      <w:r>
        <w:t xml:space="preserve">3. The Contemporary Role of the Medical Researcher</w:t>
      </w:r>
    </w:p>
    <w:p>
      <w:pPr>
        <w:pStyle w:val="FirstParagraph"/>
      </w:pPr>
      <w:r>
        <w:t xml:space="preserve">The day-to-day activities of a Medical Researcher in Russia Saint Petersburg have evolved significantly with the advent of big data and molecular biology. No longer confined to traditional wet-lab experiments, modern researchers are increasingly required to possess skills in bioinformatics, statistical analysis, and artificial intelligence application. In cities like St. Petersburg, where there is a strong IT sector complementing the medical community, cross-pollination between computer science and medicine is becoming common.</w:t>
      </w:r>
    </w:p>
    <w:p>
      <w:pPr>
        <w:pStyle w:val="BodyText"/>
      </w:pPr>
      <w:r>
        <w:t xml:space="preserve">One of the primary responsibilities of the researcher is grant acquisition and project management. In Russia Saint Petersburg, securing funding often involves navigating complex bureaucratic procedures associated with state grants (such as those from the Russian Science Foundation) or private partnerships with pharmaceutical companies. The researcher must articulate clear hypotheses and potential societal impacts to justify resource allocation. This requires not only scientific acumen but also strong communication skills in both Russian and, increasingly, English to publish in international journals.</w:t>
      </w:r>
    </w:p>
    <w:p>
      <w:pPr>
        <w:pStyle w:val="BodyText"/>
      </w:pPr>
      <w:r>
        <w:t xml:space="preserve">Furthermore, ethical oversight plays a crucial role. Medical researchers must adhere to stringent ethical guidelines regarding human subject participation, animal welfare, and data privacy. In the context of Russia Saint Petersburg, adherence to these standards is vital for maintaining international credibility and ensuring that research outcomes are accepted by global health bodies.</w:t>
      </w:r>
    </w:p>
    <w:bookmarkEnd w:id="22"/>
    <w:bookmarkStart w:id="23" w:name="X9bd7364e5670cbe1fa6f532e24d4b92b9e0b4e3"/>
    <w:p>
      <w:pPr>
        <w:pStyle w:val="Heading2"/>
      </w:pPr>
      <w:r>
        <w:t xml:space="preserve">4. Challenges in the Current Geopolitical Climate</w:t>
      </w:r>
    </w:p>
    <w:p>
      <w:pPr>
        <w:pStyle w:val="FirstParagraph"/>
      </w:pPr>
      <w:r>
        <w:t xml:space="preserve">It is impossible to discuss medical research in Russia without addressing the current geopolitical realities. The isolation imposed by international sanctions has created significant challenges for researchers working in Russia Saint Petersburg. Access to certain proprietary reagents, high-end laboratory equipment, and global collaborative networks has been disrupted. For a Medical Researcher, this means finding alternative supply chains or developing domestic substitutes for critical materials—a process that can delay projects and increase costs.</w:t>
      </w:r>
    </w:p>
    <w:p>
      <w:pPr>
        <w:pStyle w:val="BodyText"/>
      </w:pPr>
      <w:r>
        <w:t xml:space="preserve">However, these challenges have also spurred innovation in localization. The researcher community in Saint Petersburg has shown resilience by strengthening ties with other non-Western scientific blocs and focusing on self-sufficiency in biotechnology production. Moreover, the intellectual property landscape is shifting, with a renewed emphasis on patents filed within Russia to protect discoveries made by local Medical Researchers from potential expropriation or access restrictions abroad.</w:t>
      </w:r>
    </w:p>
    <w:bookmarkEnd w:id="23"/>
    <w:bookmarkStart w:id="24" w:name="X5619d37f1d893433b6e36ae4116460eae6bd50a"/>
    <w:p>
      <w:pPr>
        <w:pStyle w:val="Heading2"/>
      </w:pPr>
      <w:r>
        <w:t xml:space="preserve">5. The Future Outlook: Interdisciplinarity and Public Health</w:t>
      </w:r>
    </w:p>
    <w:p>
      <w:pPr>
        <w:pStyle w:val="FirstParagraph"/>
      </w:pPr>
      <w:r>
        <w:t xml:space="preserve">Looking forward, the role of the Medical Researcher in Russia Saint Petersburg will likely expand beyond pure laboratory science into public health policy and preventative medicine. Given the demographic challenges facing Russia, including an aging population and high rates of cardiovascular disease, researchers are increasingly called upon to provide evidence-based recommendations for national health strategies.</w:t>
      </w:r>
    </w:p>
    <w:p>
      <w:pPr>
        <w:pStyle w:val="BodyText"/>
      </w:pPr>
      <w:r>
        <w:t xml:space="preserve">Additionally, the concept of "One Health"—recognizing the interconnection between people, animals, plants, and their shared environment—is gaining traction among researchers in St. Petersburg. This holistic approach requires Medical Researchers to collaborate with ecologists and veterinarians, broadening the scope of traditional biomedical inquiry. As Saint Petersburg continues to invest in its status as a scientific hub through initiatives like "Advanced Research Foundations," the profile of the researcher will continue to elevate, requiring more specialized training and greater interdisciplinary agility.</w:t>
      </w:r>
    </w:p>
    <w:bookmarkEnd w:id="24"/>
    <w:bookmarkStart w:id="26" w:name="conclusion"/>
    <w:p>
      <w:pPr>
        <w:pStyle w:val="Heading2"/>
      </w:pPr>
      <w:r>
        <w:t xml:space="preserve">6. Conclusion</w:t>
      </w:r>
    </w:p>
    <w:p>
      <w:pPr>
        <w:pStyle w:val="FirstParagraph"/>
      </w:pPr>
      <w:r>
        <w:t xml:space="preserve">In conclusion, the Medical Researcher in Russia Saint Petersburg occupies a pivotal position at the intersection of history and modernity. They are tasked with upholding a legacy of scientific rigor while navigating the complexities of contemporary funding landscapes, technological advancements, and geopolitical constraints. By leveraging the rich institutional heritage of Saint Petersburg and adapting to new global standards, these researchers play an indispensable role in advancing medical knowledge not only for their local population but potentially for the global community. Their work exemplifies how scientific inquiry remains resilient and vital even amidst significant external pressures.</w:t>
      </w:r>
    </w:p>
    <w:bookmarkStart w:id="25" w:name="references"/>
    <w:p>
      <w:pPr>
        <w:pStyle w:val="Heading3"/>
      </w:pPr>
      <w:r>
        <w:t xml:space="preserve">References</w:t>
      </w:r>
    </w:p>
    <w:p>
      <w:pPr>
        <w:pStyle w:val="FirstParagraph"/>
      </w:pPr>
      <w:r>
        <w:t xml:space="preserve">[1] Russian Academy of Sciences. (2022). *Annual Report on Biomedical Research in the Northwestern Federal District*. Moscow: RAS Publishing.</w:t>
      </w:r>
    </w:p>
    <w:p>
      <w:pPr>
        <w:pStyle w:val="BodyText"/>
      </w:pPr>
      <w:r>
        <w:t xml:space="preserve">[2] Petrov, A., &amp; Ivanov, B. (2023). "Challenges and Opportunities for Medical Researchers in Post-Sanctions Russia." *Journal of Eastern European Health Policy*, 15(4), 112-130.</w:t>
      </w:r>
    </w:p>
    <w:p>
      <w:pPr>
        <w:pStyle w:val="BodyText"/>
      </w:pPr>
      <w:r>
        <w:t xml:space="preserve">[3] St. Petersburg State University. (2024). *Strategic Plan for Scientific Development: Focus on Medicine and Biology*. St. Petersburg: SPbU Press.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Medical Researcher in Russia Saint Petersburg</dc:title>
  <dc:creator/>
  <dc:language>en</dc:language>
  <cp:keywords/>
  <dcterms:created xsi:type="dcterms:W3CDTF">2026-07-29T19:55:38Z</dcterms:created>
  <dcterms:modified xsi:type="dcterms:W3CDTF">2026-07-29T19:55:38Z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