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Miami</w:t>
      </w:r>
    </w:p>
    <w:bookmarkStart w:id="30" w:name="X57433318aa3342ee96b5e107fc5ba060239bb2b"/>
    <w:p>
      <w:pPr>
        <w:pStyle w:val="Heading1"/>
      </w:pPr>
      <w:r>
        <w:t xml:space="preserve">The Role and Impact of the Medical Researcher in United States Miami</w:t>
      </w:r>
    </w:p>
    <w:p>
      <w:pPr>
        <w:pStyle w:val="FirstParagraph"/>
      </w:pPr>
    </w:p>
    <w:p>
      <w:pPr>
        <w:pStyle w:val="BodyText"/>
      </w:pPr>
      <w:r>
        <w:t xml:space="preserve">Title: The Role and Impact of the Medical Researcher in United States Miami</w:t>
      </w:r>
      <w:r>
        <w:br/>
      </w:r>
      <w:r>
        <w:br/>
      </w:r>
    </w:p>
    <w:p>
      <w:pPr>
        <w:pStyle w:val="BodyText"/>
      </w:pPr>
      <w:r>
        <w:t xml:space="preserve">This term paper explores the critical function, ethical responsibilities, and socioeconomic impact of the medical researcher within the vibrant healthcare ecosystem of United States Miami. By examining local institutions such as Jackson Health System and Florida International University, this document highlights how medical researchers drive innovation in tropical medicine, oncology, and health equity. The analysis underscores that effective medical research is not merely an academic pursuit but a vital component of public health infrastructure in one of America’s most diverse urban centers.</w:t>
      </w:r>
    </w:p>
    <w:bookmarkStart w:id="20" w:name="i.-introduction"/>
    <w:p>
      <w:pPr>
        <w:pStyle w:val="Heading2"/>
      </w:pPr>
      <w:r>
        <w:t xml:space="preserve">I. Introduction</w:t>
      </w:r>
    </w:p>
    <w:p>
      <w:pPr>
        <w:pStyle w:val="FirstParagraph"/>
      </w:pPr>
      <w:r>
        <w:t xml:space="preserve">The landscape of modern healthcare is fundamentally shaped by the rigorous scientific inquiry conducted by the medical researcher. In the bustling metropolis known as United States Miami, a city characterized by its unique demographic diversity, tropical climate, and status as a global gateway between North and South America, the role of the medical researcher takes on distinct significance. This term paper aims to analyze how professionals labeled as a Medical Researcher contribute to clinical advancements, public health policy, and economic development within United States Miami.</w:t>
      </w:r>
    </w:p>
    <w:p>
      <w:pPr>
        <w:pStyle w:val="BodyText"/>
      </w:pPr>
      <w:r>
        <w:t xml:space="preserve">Miami is not merely a tourist destination; it is a hub for biomedical innovation. With world-class institutions like Mount Sinai Medical Center, Jackson Memorial Hospital, and the University of Miami Miller School of Medicine operating within its borders, the city hosts a high density of clinical trials and translational research projects. Consequently, understanding the specific contributions of each medical researcher in this region provides insight into how localized scientific efforts address both universal health challenges and region-specific diseases such as dengue fever, Zika virus impacts, and lifestyle-related conditions prevalent in urban populations.</w:t>
      </w:r>
    </w:p>
    <w:bookmarkEnd w:id="20"/>
    <w:bookmarkStart w:id="21" w:name="X7ef36ba5c4e14bd21478cb37de9301edcac7a31"/>
    <w:p>
      <w:pPr>
        <w:pStyle w:val="Heading2"/>
      </w:pPr>
      <w:r>
        <w:t xml:space="preserve">II. The Context of Medical Research in United States Miami</w:t>
      </w:r>
    </w:p>
    <w:p>
      <w:pPr>
        <w:pStyle w:val="FirstParagraph"/>
      </w:pPr>
      <w:r>
        <w:t xml:space="preserve">To understand the impact of a medical researcher, one must first appreciate the environment in which they operate. United States Miami presents a unique case study due to its demographic makeup. With over 70% of residents identifying as Hispanic or Latino, there is an urgent need for research that addresses genetic predispositions and cultural health determinants specific to this population. A medical researcher in this context must be culturally competent, ensuring that their studies are inclusive and applicable to the diverse communities they serve.</w:t>
      </w:r>
    </w:p>
    <w:p>
      <w:pPr>
        <w:pStyle w:val="BodyText"/>
      </w:pPr>
      <w:r>
        <w:t xml:space="preserve">Furthermore, the climate of United States Miami influences public health priorities. As a subtropical city, it is prone to vector-borne diseases. Therefore, many medical researchers focus on infectious disease control and tropical medicine. These scientists work tirelessly to monitor virus outbreaks and develop preventive strategies that protect both residents and travelers who pass through Miami International Airport, the busiest hub for international travel in the United States from Latin America.</w:t>
      </w:r>
    </w:p>
    <w:bookmarkEnd w:id="21"/>
    <w:bookmarkStart w:id="25" w:name="Xa5c1ab2e3d5cf2221e38c97d2aebc331da7d880"/>
    <w:p>
      <w:pPr>
        <w:pStyle w:val="Heading2"/>
      </w:pPr>
      <w:r>
        <w:t xml:space="preserve">III. Key Contributions of the Medical Researcher</w:t>
      </w:r>
    </w:p>
    <w:p>
      <w:pPr>
        <w:pStyle w:val="FirstParagraph"/>
      </w:pPr>
      <w:r>
        <w:t xml:space="preserve">The work of a medical researcher can be categorized into several key areas: clinical trials, basic science discovery, and health policy analysis. In United States Miami, these categories intersect frequently due to the collaborative nature of local universities and hospitals.</w:t>
      </w:r>
    </w:p>
    <w:bookmarkStart w:id="22" w:name="Xf3c5febc15a003a7329a9c5c5d77aa30499c2f5"/>
    <w:p>
      <w:pPr>
        <w:pStyle w:val="Heading3"/>
      </w:pPr>
      <w:r>
        <w:t xml:space="preserve">A. Advancements in Oncology and Regenerative Medicine</w:t>
      </w:r>
    </w:p>
    <w:p>
      <w:pPr>
        <w:pStyle w:val="FirstParagraph"/>
      </w:pPr>
      <w:r>
        <w:t xml:space="preserve">Miami has emerged as a significant center for cancer research. Medical researchers at institutions like Sylvester Comprehensive Cancer Center are investigating novel immunotherapies and targeted treatments. Their work often involves identifying biomarkers that are more prevalent in certain ethnic groups found in United States Miami, thereby personalizing treatment plans. This personalized approach is a hallmark of modern medical research, moving away from one-size-fits-all prescriptions to tailored therapeutic interventions.</w:t>
      </w:r>
    </w:p>
    <w:bookmarkEnd w:id="22"/>
    <w:bookmarkStart w:id="23" w:name="X98762aa261b05982c7ae5f0b878032151fe52b1"/>
    <w:p>
      <w:pPr>
        <w:pStyle w:val="Heading3"/>
      </w:pPr>
      <w:r>
        <w:t xml:space="preserve">B. Cardiovascular Health and Lifestyle Factors</w:t>
      </w:r>
    </w:p>
    <w:p>
      <w:pPr>
        <w:pStyle w:val="FirstParagraph"/>
      </w:pPr>
      <w:r>
        <w:t xml:space="preserve">Cardiovascular disease remains a leading cause of death in the United States, and Miami is no exception. Medical researchers here focus on the impact of diet, obesity, and socioeconomic status on heart health. Given Miami’s unique culinary culture which blends Caribbean, South American, and Southern US influences, studies led by medical researchers help public health officials craft nutrition guidelines that are culturally relevant yet scientifically sound.</w:t>
      </w:r>
    </w:p>
    <w:bookmarkEnd w:id="23"/>
    <w:bookmarkStart w:id="24" w:name="c.-health-equity-and-social-determinants"/>
    <w:p>
      <w:pPr>
        <w:pStyle w:val="Heading3"/>
      </w:pPr>
      <w:r>
        <w:t xml:space="preserve">C. Health Equity and Social Determinants</w:t>
      </w:r>
    </w:p>
    <w:p>
      <w:pPr>
        <w:pStyle w:val="FirstParagraph"/>
      </w:pPr>
      <w:r>
        <w:t xml:space="preserve">A critical aspect of the modern medical researcher’s role is addressing health disparities. In United States Miami, gaps in healthcare access between wealthy coastal neighborhoods and inland communities are stark. Researchers conduct epidemiological studies to map these disparities, providing data that informs policy changes. By documenting how language barriers and insurance status affect patient outcomes, a medical researcher provides the evidence base necessary for legislative advocacy in Florida.</w:t>
      </w:r>
    </w:p>
    <w:bookmarkEnd w:id="24"/>
    <w:bookmarkEnd w:id="25"/>
    <w:bookmarkStart w:id="26" w:name="X222606ef28d6453a6615a28c883e550eed42da6"/>
    <w:p>
      <w:pPr>
        <w:pStyle w:val="Heading2"/>
      </w:pPr>
      <w:r>
        <w:t xml:space="preserve">IV. Ethical Considerations and Regulatory Compliance</w:t>
      </w:r>
    </w:p>
    <w:p>
      <w:pPr>
        <w:pStyle w:val="FirstParagraph"/>
      </w:pPr>
      <w:r>
        <w:t xml:space="preserve">The work of any medical researcher is bound by strict ethical guidelines, particularly when conducted under the oversight of the Institutional Review Board (IRB). In United States Miami, researchers must adhere to both federal regulations set by the FDA and state-specific health codes. The protection of human subjects is paramount. Given Miami’s transient population and diverse linguistic groups, informed consent processes must be robust and culturally adapted.</w:t>
      </w:r>
    </w:p>
    <w:p>
      <w:pPr>
        <w:pStyle w:val="BodyText"/>
      </w:pPr>
      <w:r>
        <w:t xml:space="preserve">A medical researcher must ensure that participants fully understand the risks and benefits of clinical trials. This often requires the use of multilingual consent forms and community liaisons who bridge the gap between scientific jargon and patient understanding. Failure to maintain these ethical standards can lead to a loss of public trust, which is detrimental to recruitment in future studies.</w:t>
      </w:r>
    </w:p>
    <w:bookmarkEnd w:id="26"/>
    <w:bookmarkStart w:id="27" w:name="v.-economic-and-social-impact"/>
    <w:p>
      <w:pPr>
        <w:pStyle w:val="Heading2"/>
      </w:pPr>
      <w:r>
        <w:t xml:space="preserve">V. Economic and Social Impact</w:t>
      </w:r>
    </w:p>
    <w:p>
      <w:pPr>
        <w:pStyle w:val="FirstParagraph"/>
      </w:pPr>
      <w:r>
        <w:t xml:space="preserve">Beyond the direct medical outcomes, the presence of robust medical research institutions contributes significantly to the economy of United States Miami. Grants funded by organizations such as the National Institutes of Health (NIH) bring billions of dollars into local hospitals and universities each year. These funds create high-skilled jobs, support infrastructure development, and attract global talent.</w:t>
      </w:r>
    </w:p>
    <w:p>
      <w:pPr>
        <w:pStyle w:val="BodyText"/>
      </w:pPr>
      <w:r>
        <w:t xml:space="preserve">Moreover, a strong research presence enhances the reputation of United States Miami as a leader in healthcare innovation. This attracts medical tourists who seek advanced treatments developed through local research efforts. For the medical researcher, this creates a feedback loop: successful trials lead to new therapies, which draw patients and funding, which in turn supports further discovery.</w:t>
      </w:r>
    </w:p>
    <w:bookmarkEnd w:id="27"/>
    <w:bookmarkStart w:id="29" w:name="vi.-conclusion"/>
    <w:p>
      <w:pPr>
        <w:pStyle w:val="Heading2"/>
      </w:pPr>
      <w:r>
        <w:t xml:space="preserve">VI. Conclusion</w:t>
      </w:r>
    </w:p>
    <w:p>
      <w:pPr>
        <w:pStyle w:val="FirstParagraph"/>
      </w:pPr>
      <w:r>
        <w:t xml:space="preserve">In conclusion, the medical researcher serves as a cornerstone of public health and scientific progress in United States Miami. Through their dedication to clinical trials, basic science, and health equity analysis, they address the unique challenges posed by the city’s tropical climate and diverse population. The work done by these professionals not only improves individual patient outcomes but also strengthens the healthcare infrastructure of Florida.</w:t>
      </w:r>
    </w:p>
    <w:p>
      <w:pPr>
        <w:pStyle w:val="BodyText"/>
      </w:pPr>
      <w:r>
        <w:t xml:space="preserve">As we look to the future, it is imperative that support for medical research continues to grow in United States Miami. Investment in training new researchers, maintaining state-of-the-art laboratory facilities, and fostering community engagement will ensure that medical researchers can continue their vital work. By recognizing the multifaceted role of the medical researcher, society acknowledges the importance of evidence-based medicine in building a healthier, more equitable world.</w:t>
      </w:r>
    </w:p>
    <w:bookmarkStart w:id="28" w:name="references"/>
    <w:p>
      <w:pPr>
        <w:pStyle w:val="Heading3"/>
      </w:pPr>
      <w:r>
        <w:t xml:space="preserve">References</w:t>
      </w:r>
    </w:p>
    <w:p>
      <w:pPr>
        <w:numPr>
          <w:ilvl w:val="0"/>
          <w:numId w:val="1001"/>
        </w:numPr>
        <w:pStyle w:val="Compact"/>
      </w:pPr>
      <w:r>
        <w:t xml:space="preserve">National Institutes of Health. (2023). *Research Priorities in Tropical Medicine*. NIH Press.</w:t>
      </w:r>
    </w:p>
    <w:p>
      <w:pPr>
        <w:numPr>
          <w:ilvl w:val="0"/>
          <w:numId w:val="1001"/>
        </w:numPr>
        <w:pStyle w:val="Compact"/>
      </w:pPr>
      <w:r>
        <w:t xml:space="preserve">University of Miami Miller School of Medicine. (2024). *Annual Report on Oncology Clinical Trials*. UMMS Publications.</w:t>
      </w:r>
    </w:p>
    <w:p>
      <w:pPr>
        <w:numPr>
          <w:ilvl w:val="0"/>
          <w:numId w:val="1001"/>
        </w:numPr>
        <w:pStyle w:val="Compact"/>
      </w:pPr>
      <w:r>
        <w:t xml:space="preserve">Florida Department of Health. (2023). *Health Disparities in Southeast Florida: A Data Analysis*. State Government Printing.</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Medical Researcher in United States Miami</dc:title>
  <dc:creator/>
  <dc:language>en</dc:language>
  <cp:keywords/>
  <dcterms:created xsi:type="dcterms:W3CDTF">2026-07-29T17:41:26Z</dcterms:created>
  <dcterms:modified xsi:type="dcterms:W3CDTF">2026-07-29T17:41:26Z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