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Zimbabwe</w:t>
      </w:r>
      <w:r>
        <w:t xml:space="preserve"> </w:t>
      </w:r>
      <w:r>
        <w:t xml:space="preserve">Harare</w:t>
      </w:r>
    </w:p>
    <w:p>
      <w:pPr>
        <w:pStyle w:val="FirstParagraph"/>
      </w:pPr>
      <w:r>
        <w:rPr>
          <w:bCs/>
          <w:b/>
        </w:rPr>
        <w:t xml:space="preserve">Title:</w:t>
      </w:r>
      <w:r>
        <w:t xml:space="preserve"> </w:t>
      </w:r>
      <w:r>
        <w:t xml:space="preserve">Bridging the Gap: The Critical Role of the Medical Researcher in Zimbabwe Harare</w:t>
      </w:r>
      <w:r>
        <w:br/>
      </w:r>
      <w:r>
        <w:rPr>
          <w:bCs/>
          <w:b/>
        </w:rPr>
        <w:t xml:space="preserve">Date:</w:t>
      </w:r>
      <w:r>
        <w:t xml:space="preserve"> </w:t>
      </w:r>
      <w:r>
        <w:t xml:space="preserve">May 24, 2024</w:t>
      </w:r>
      <w:r>
        <w:br/>
      </w:r>
      <w:r>
        <w:rPr>
          <w:bCs/>
          <w:b/>
        </w:rPr>
        <w:t xml:space="preserve">Institutional Context:</w:t>
      </w:r>
      <w:r>
        <w:t xml:space="preserve"> </w:t>
      </w:r>
      <w:r>
        <w:t xml:space="preserve">Public Health and Academic Development in Southern Africa</w:t>
      </w:r>
    </w:p>
    <w:bookmarkStart w:id="29" w:name="Xe674d04a0ab5904d35f84522040c86d92d65b27"/>
    <w:p>
      <w:pPr>
        <w:pStyle w:val="Heading1"/>
      </w:pPr>
      <w:r>
        <w:t xml:space="preserve">The Evolving Role of the Medical Researcher in Zimbabwe Harare</w:t>
      </w:r>
    </w:p>
    <w:bookmarkStart w:id="20" w:name="i.-introduction"/>
    <w:p>
      <w:pPr>
        <w:pStyle w:val="Heading3"/>
      </w:pPr>
      <w:r>
        <w:t xml:space="preserve">I. Introduction</w:t>
      </w:r>
    </w:p>
    <w:p>
      <w:pPr>
        <w:pStyle w:val="FirstParagraph"/>
      </w:pPr>
      <w:r>
        <w:t xml:space="preserve">Zimbabwe Harare stands as a critical hub for healthcare, education, and economic activity within Southern Africa. As the capital city, it hosts a significant concentration of hospitals, universities, and international health organizations. Within this dynamic ecosystem, the term "Medical Researcher" has evolved from describing an academic observer to defining an essential practitioner of public health innovation. This term paper explores the multifaceted role of the medical researcher specifically within Zimbabwe Harare. It examines how these professionals contribute to disease surveillance, policy formulation, and community health interventions in a region characterized by both unique epidemiological challenges and resource constraints.</w:t>
      </w:r>
    </w:p>
    <w:p>
      <w:pPr>
        <w:pStyle w:val="BodyText"/>
      </w:pPr>
      <w:r>
        <w:t xml:space="preserve">The significance of this topic cannot be overstated. In recent years, Zimbabwe has faced a dual burden of communicable diseases such as HIV/AIDS, tuberculosis, and malaria alongside a rising prevalence of non-communicable diseases like hypertension and diabetes. The medical researcher is the primary agent capable of generating the local data necessary to address these complex health issues effectively. Without localized research conducted by experts in Zimbabwe Harare, global health strategies often fail to account for the specific socio-economic and environmental realities on the ground.</w:t>
      </w:r>
    </w:p>
    <w:bookmarkEnd w:id="20"/>
    <w:bookmarkStart w:id="21" w:name="X9822a91a26c05531007b29f80ede0c4215bb54c"/>
    <w:p>
      <w:pPr>
        <w:pStyle w:val="Heading3"/>
      </w:pPr>
      <w:r>
        <w:t xml:space="preserve">II. The Landscape of Medical Research in Zimbabwe Harare</w:t>
      </w:r>
    </w:p>
    <w:p>
      <w:pPr>
        <w:pStyle w:val="FirstParagraph"/>
      </w:pPr>
      <w:r>
        <w:t xml:space="preserve">To understand the role of the medical researcher, one must first appreciate the infrastructure available in Zimbabwe Harare. The city is home to leading academic institutions such as the University of Zimbabwe, which houses several institutes dedicated to health and clinical research. Additionally, facilities like Parirenyatwa Group of Hospitals and Mpilo Central Hospital serve as primary sites for clinical trials and observational studies.</w:t>
      </w:r>
    </w:p>
    <w:p>
      <w:pPr>
        <w:pStyle w:val="BodyText"/>
      </w:pPr>
      <w:r>
        <w:t xml:space="preserve">The term "Medical Researcher" in this context encompasses a diverse group of professionals. This includes clinicians conducting bedside research, epidemiologists tracking disease patterns, sociologists studying health-seeking behaviors, and laboratory scientists developing diagnostic tools. In Zimbabwe Harare, collaboration between these different disciplines is increasingly common. For instance, a study on the efficacy of new antiretroviral therapies requires input from virologists in the lab, clinicians administering the drugs in hospitals across Harare, and statisticians analyzing the data to determine long-term outcomes.</w:t>
      </w:r>
    </w:p>
    <w:bookmarkEnd w:id="21"/>
    <w:bookmarkStart w:id="25" w:name="iii.-key-areas-of-contribution"/>
    <w:p>
      <w:pPr>
        <w:pStyle w:val="Heading3"/>
      </w:pPr>
      <w:r>
        <w:t xml:space="preserve">III. Key Areas of Contribution</w:t>
      </w:r>
    </w:p>
    <w:p>
      <w:pPr>
        <w:pStyle w:val="FirstParagraph"/>
      </w:pPr>
      <w:r>
        <w:t xml:space="preserve">The impact of medical researchers in Zimbabwe Harare is visible across several critical domains:</w:t>
      </w:r>
    </w:p>
    <w:bookmarkStart w:id="22" w:name="a.-epidemiology-and-disease-surveillance"/>
    <w:p>
      <w:pPr>
        <w:pStyle w:val="Heading4"/>
      </w:pPr>
      <w:r>
        <w:t xml:space="preserve">A. Epidemiology and Disease Surveillance</w:t>
      </w:r>
    </w:p>
    <w:p>
      <w:pPr>
        <w:pStyle w:val="FirstParagraph"/>
      </w:pPr>
      <w:r>
        <w:br/>
      </w:r>
    </w:p>
    <w:p>
      <w:pPr>
        <w:pStyle w:val="BodyText"/>
      </w:pPr>
      <w:r>
        <w:t xml:space="preserve">Epidemiologists, a core subset of medical researchers, are tasked with monitoring the spread of diseases. In Zimbabwe Harare, this role has become increasingly vital following recent cholera outbreaks and persistent concerns regarding malaria seasonality. Researchers utilize geospatial data and community health surveys to map outbreak hotspots. This data is crucial for the Ministry of Health and Child Care in allocating resources efficiently. By identifying high-risk zones within Harare’s dense urban settlements, medical researchers enable targeted interventions that save lives and reduce healthcare costs.</w:t>
      </w:r>
    </w:p>
    <w:bookmarkEnd w:id="22"/>
    <w:bookmarkStart w:id="23" w:name="X1d4231f6d3290443ec4e703a0a4b16fbe88a1bb"/>
    <w:p>
      <w:pPr>
        <w:pStyle w:val="Heading4"/>
      </w:pPr>
      <w:r>
        <w:t xml:space="preserve">B. Clinical Trials and Evidence-Based Medicine</w:t>
      </w:r>
    </w:p>
    <w:p>
      <w:pPr>
        <w:pStyle w:val="FirstParagraph"/>
      </w:pPr>
      <w:r>
        <w:br/>
      </w:r>
    </w:p>
    <w:p>
      <w:pPr>
        <w:pStyle w:val="BodyText"/>
      </w:pPr>
      <w:r>
        <w:t xml:space="preserve">A significant portion of global medical research relies on data from the Global South to ensure that treatments are effective across diverse genetic and environmental backgrounds. Medical researchers in Zimbabwe Harare play a pivotal role in this global effort by recruiting participants for clinical trials. These trials test new drugs, vaccines, and therapeutic protocols tailored to the local population. For example, research into HIV prevention strategies has been heavily influenced by studies conducted in Zimbabwean cities like Harare. The findings from these studies have not only improved local healthcare standards but have also informed international guidelines for HIV management.</w:t>
      </w:r>
    </w:p>
    <w:bookmarkEnd w:id="23"/>
    <w:bookmarkStart w:id="24" w:name="X0ad5883462424f18086b8310f312d624fe7f988"/>
    <w:p>
      <w:pPr>
        <w:pStyle w:val="Heading4"/>
      </w:pPr>
      <w:r>
        <w:t xml:space="preserve">C. Addressing Non-Communicable Diseases (NCDs)</w:t>
      </w:r>
    </w:p>
    <w:p>
      <w:pPr>
        <w:pStyle w:val="FirstParagraph"/>
      </w:pPr>
      <w:r>
        <w:br/>
      </w:r>
    </w:p>
    <w:p>
      <w:pPr>
        <w:pStyle w:val="BodyText"/>
      </w:pPr>
      <w:r>
        <w:t xml:space="preserve">While infectious diseases have historically dominated the health agenda in Zimbabwe Harare, there is a growing focus on NCDs. Medical researchers are currently investigating the rising rates of diabetes and cardiovascular diseases among urban dwellers. Factors such as dietary changes, sedentary lifestyles, and environmental stressors in Harare are being analyzed to develop preventive strategies. This shift highlights the adaptability of medical researchers who must constantly evolve their focus to match the changing health profile of the population.</w:t>
      </w:r>
    </w:p>
    <w:bookmarkEnd w:id="24"/>
    <w:bookmarkEnd w:id="25"/>
    <w:bookmarkStart w:id="26" w:name="Xac4c85156dcdfa31ffb58d7ecd2d03bd14d02cd"/>
    <w:p>
      <w:pPr>
        <w:pStyle w:val="Heading3"/>
      </w:pPr>
      <w:r>
        <w:t xml:space="preserve">IV. Challenges Faced by Medical Researchers</w:t>
      </w:r>
    </w:p>
    <w:p>
      <w:pPr>
        <w:pStyle w:val="FirstParagraph"/>
      </w:pPr>
      <w:r>
        <w:t xml:space="preserve">Despite their crucial contributions, medical researchers in Zimbabwe Harare operate under significant constraints. Economic instability often leads to shortages of laboratory reagents, outdated equipment, and limited funding for large-scale studies. Furthermore, there is a "brain drain" phenomenon where highly skilled researchers leave Zimbabwe Harare for opportunities abroad or in other parts of Africa. This migration depletes the local capacity needed to sustain long-term research initiatives.</w:t>
      </w:r>
    </w:p>
    <w:p>
      <w:pPr>
        <w:pStyle w:val="BodyText"/>
      </w:pPr>
      <w:r>
        <w:t xml:space="preserve">Additionally, ethical considerations pose challenges. Ensuring informed consent in communities with varying levels of literacy and ensuring that research benefits the local population rather than just serving foreign academic interests are ongoing ethical dilemmas for medical researchers. Navigating these issues requires not only scientific expertise but also strong community engagement skills.</w:t>
      </w:r>
    </w:p>
    <w:bookmarkEnd w:id="26"/>
    <w:bookmarkStart w:id="27" w:name="v.-future-directions-and-recommendations"/>
    <w:p>
      <w:pPr>
        <w:pStyle w:val="Heading3"/>
      </w:pPr>
      <w:r>
        <w:t xml:space="preserve">V. Future Directions and Recommendations</w:t>
      </w:r>
    </w:p>
    <w:p>
      <w:pPr>
        <w:pStyle w:val="FirstParagraph"/>
      </w:pPr>
      <w:r>
        <w:t xml:space="preserve">To maximize the potential of medical researchers in Zimbabwe Harare, several strategic steps are necessary. First, there must be increased investment in local research infrastructure. This includes upgrading laboratories and ensuring a steady supply of essential research materials.</w:t>
      </w:r>
    </w:p>
    <w:p>
      <w:pPr>
        <w:pStyle w:val="BodyText"/>
      </w:pPr>
      <w:r>
        <w:t xml:space="preserve">Second, fostering international collaborations is vital. Partnerships with universities and health organizations abroad can provide access to advanced technology and additional funding while building capacity within Zimbabwe Harare. However, these partnerships must be equitable, ensuring that local researchers maintain intellectual ownership of the data generated.</w:t>
      </w:r>
    </w:p>
    <w:p>
      <w:pPr>
        <w:pStyle w:val="BodyText"/>
      </w:pPr>
      <w:r>
        <w:t xml:space="preserve">Third, policy advocacy by medical researchers should be strengthened. Researchers must translate their findings into actionable policy recommendations for government officials in Zimbabwe Harare. Bridging the gap between academia and policymaking is essential for implementing evidence-based health reforms.</w:t>
      </w:r>
    </w:p>
    <w:bookmarkEnd w:id="27"/>
    <w:bookmarkStart w:id="28" w:name="vi.-conclusion"/>
    <w:p>
      <w:pPr>
        <w:pStyle w:val="Heading3"/>
      </w:pPr>
      <w:r>
        <w:t xml:space="preserve">VI. Conclusion</w:t>
      </w:r>
    </w:p>
    <w:p>
      <w:pPr>
        <w:pStyle w:val="FirstParagraph"/>
      </w:pPr>
      <w:r>
        <w:t xml:space="preserve">In conclusion, the medical researcher in Zimbabwe Harare is an indispensable figure in the nation’s healthcare architecture. From combating infectious diseases to addressing chronic conditions, these professionals provide the empirical evidence needed to shape effective public health policies. Despite facing significant resource limitations and structural challenges, their work continues to yield valuable insights that improve health outcomes not only for residents of Zimbabwe Harare but also contribute to global medical knowledge.</w:t>
      </w:r>
    </w:p>
    <w:p>
      <w:pPr>
        <w:pStyle w:val="BodyText"/>
      </w:pPr>
      <w:r>
        <w:t xml:space="preserve">As Zimbabwe continues its development trajectory, supporting the local research ecosystem is paramount. Investing in medical researchers is an investment in the future health security of the nation. By enhancing infrastructure, retaining talent, and promoting ethical collaborative practices, Zimbabwe Harare can ensure that its medical researchers remain at the forefront of scientific discovery and public health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Zimbabwe Harare</dc:title>
  <dc:creator/>
  <dc:language>en</dc:language>
  <cp:keywords/>
  <dcterms:created xsi:type="dcterms:W3CDTF">2026-07-29T22:34:06Z</dcterms:created>
  <dcterms:modified xsi:type="dcterms:W3CDTF">2026-07-29T22:34:06Z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