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China,</w:t>
      </w:r>
      <w:r>
        <w:t xml:space="preserve"> </w:t>
      </w:r>
      <w:r>
        <w:t xml:space="preserve">Beijing</w:t>
      </w:r>
    </w:p>
    <w:bookmarkStart w:id="34" w:name="Xa3cb721dea8851980370aa10442215bcc722d05"/>
    <w:p>
      <w:pPr>
        <w:pStyle w:val="Heading1"/>
      </w:pPr>
      <w:r>
        <w:t xml:space="preserve">The Role and Evolution of the Meteorologist in China, Beijing</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Atmospheric Sciences and Regional Policy</w:t>
      </w:r>
      <w:r>
        <w:br/>
      </w:r>
      <w:r>
        <w:rPr>
          <w:bCs/>
          <w:b/>
        </w:rPr>
        <w:t xml:space="preserve">Instructor:</w:t>
      </w:r>
      <w:r>
        <w:t xml:space="preserve"> </w:t>
      </w:r>
      <w:r>
        <w:t xml:space="preserve">[Instructor Name]</w:t>
      </w:r>
    </w:p>
    <w:bookmarkStart w:id="20" w:name="i.-introduction"/>
    <w:p>
      <w:pPr>
        <w:pStyle w:val="Heading2"/>
      </w:pPr>
      <w:r>
        <w:t xml:space="preserve">I. Introduction</w:t>
      </w:r>
    </w:p>
    <w:p>
      <w:pPr>
        <w:pStyle w:val="FirstParagraph"/>
      </w:pPr>
      <w:r>
        <w:t xml:space="preserve">Meteorology is often perceived as the simple act of predicting whether an umbrella will be needed on a given morning. However, in the context of modern urban planning, public safety, and economic stability within one of the world's most complex megacities, meteorology is a critical scientific discipline. This term paper explores the multifaceted role of a</w:t>
      </w:r>
      <w:r>
        <w:t xml:space="preserve"> </w:t>
      </w:r>
      <w:r>
        <w:rPr>
          <w:bCs/>
          <w:b/>
        </w:rPr>
        <w:t xml:space="preserve">Meteorologist</w:t>
      </w:r>
      <w:r>
        <w:t xml:space="preserve"> </w:t>
      </w:r>
      <w:r>
        <w:t xml:space="preserve">specifically situated within</w:t>
      </w:r>
      <w:r>
        <w:t xml:space="preserve"> </w:t>
      </w:r>
      <w:r>
        <w:rPr>
          <w:bCs/>
          <w:b/>
        </w:rPr>
        <w:t xml:space="preserve">China Beijing</w:t>
      </w:r>
      <w:r>
        <w:t xml:space="preserve">. As the capital city faces unique challenges ranging from severe air pollution events to extreme weather patterns exacerbated by climate change, the precision and application of meteorological science become paramount. The objective of this document is to analyze how meteorologists in Beijing adapt their methodologies to serve both local citizens and national interests, highlighting the intersection of advanced technology, historical context, and public policy.</w:t>
      </w:r>
    </w:p>
    <w:bookmarkEnd w:id="20"/>
    <w:bookmarkStart w:id="21" w:name="Xa248f2b272307b1751955dfd0aca85dca70eee4"/>
    <w:p>
      <w:pPr>
        <w:pStyle w:val="Heading2"/>
      </w:pPr>
      <w:r>
        <w:t xml:space="preserve">II. The Professional Scope: Defining the Meteorologist</w:t>
      </w:r>
    </w:p>
    <w:p>
      <w:pPr>
        <w:pStyle w:val="FirstParagraph"/>
      </w:pPr>
      <w:r>
        <w:t xml:space="preserve">A</w:t>
      </w:r>
      <w:r>
        <w:t xml:space="preserve"> </w:t>
      </w:r>
      <w:r>
        <w:rPr>
          <w:bCs/>
          <w:b/>
        </w:rPr>
        <w:t xml:space="preserve">Meteorologist</w:t>
      </w:r>
      <w:r>
        <w:t xml:space="preserve"> </w:t>
      </w:r>
      <w:r>
        <w:t xml:space="preserve">is not merely a weather forecaster; they are scientists who analyze atmospheric phenomena to predict short-term weather events and long-term climate trends. In Beijing, the role has evolved significantly over the past three decades. Historically, meteorological services were focused primarily on agricultural planning. Today, due to the dense population and industrial nature of</w:t>
      </w:r>
      <w:r>
        <w:t xml:space="preserve"> </w:t>
      </w:r>
      <w:r>
        <w:rPr>
          <w:bCs/>
          <w:b/>
        </w:rPr>
        <w:t xml:space="preserve">China Beijing</w:t>
      </w:r>
      <w:r>
        <w:t xml:space="preserve">, a</w:t>
      </w:r>
      <w:r>
        <w:t xml:space="preserve"> </w:t>
      </w:r>
      <w:r>
        <w:rPr>
          <w:bCs/>
          <w:b/>
        </w:rPr>
        <w:t xml:space="preserve">Meteorologist</w:t>
      </w:r>
      <w:r>
        <w:t xml:space="preserve"> </w:t>
      </w:r>
      <w:r>
        <w:t xml:space="preserve">must possess interdisciplinary expertise including data science, environmental chemistry (to analyze pollution dispersion), and crisis management.</w:t>
      </w:r>
    </w:p>
    <w:p>
      <w:pPr>
        <w:pStyle w:val="BodyText"/>
      </w:pPr>
      <w:r>
        <w:t xml:space="preserve">The primary responsibilities of a meteorologist in this region include:</w:t>
      </w:r>
    </w:p>
    <w:p>
      <w:pPr>
        <w:numPr>
          <w:ilvl w:val="0"/>
          <w:numId w:val="1001"/>
        </w:numPr>
        <w:pStyle w:val="Compact"/>
      </w:pPr>
      <w:r>
        <w:rPr>
          <w:bCs/>
          <w:b/>
        </w:rPr>
        <w:t xml:space="preserve">Precipitation and Temperature Forecasting:</w:t>
      </w:r>
      <w:r>
        <w:t xml:space="preserve"> </w:t>
      </w:r>
      <w:r>
        <w:t xml:space="preserve">Providing accurate daily forecasts for a population of over 20 million people, which directly impacts commuting, infrastructure usage, and public health.</w:t>
      </w:r>
    </w:p>
    <w:p>
      <w:pPr>
        <w:numPr>
          <w:ilvl w:val="0"/>
          <w:numId w:val="1001"/>
        </w:numPr>
        <w:pStyle w:val="Compact"/>
      </w:pPr>
      <w:r>
        <w:rPr>
          <w:bCs/>
          <w:b/>
        </w:rPr>
        <w:t xml:space="preserve">Air Quality Index (AQI) Modeling:</w:t>
      </w:r>
      <w:r>
        <w:t xml:space="preserve"> </w:t>
      </w:r>
      <w:r>
        <w:t xml:space="preserve">Predicting the formation of smog and haze by analyzing wind patterns relative to particulate matter emissions from surrounding industrial zones.</w:t>
      </w:r>
    </w:p>
    <w:p>
      <w:pPr>
        <w:numPr>
          <w:ilvl w:val="0"/>
          <w:numId w:val="1001"/>
        </w:numPr>
        <w:pStyle w:val="Compact"/>
      </w:pPr>
      <w:r>
        <w:rPr>
          <w:bCs/>
          <w:b/>
        </w:rPr>
        <w:t xml:space="preserve">Extreme Event Warning:</w:t>
      </w:r>
      <w:r>
        <w:t xml:space="preserve"> </w:t>
      </w:r>
      <w:r>
        <w:t xml:space="preserve">Issuing early warnings for typhoons, flash floods, heatwaves, and sandstorms that frequently impact the northern regions of China.</w:t>
      </w:r>
    </w:p>
    <w:bookmarkEnd w:id="21"/>
    <w:bookmarkStart w:id="25" w:name="Xe6541ee8309859f0daff4fc39d0c6e65c6a5113"/>
    <w:p>
      <w:pPr>
        <w:pStyle w:val="Heading2"/>
      </w:pPr>
      <w:r>
        <w:t xml:space="preserve">III. Unique Environmental Challenges in China Beijing</w:t>
      </w:r>
    </w:p>
    <w:p>
      <w:pPr>
        <w:pStyle w:val="FirstParagraph"/>
      </w:pPr>
      <w:r>
        <w:t xml:space="preserve">The geographic location of</w:t>
      </w:r>
      <w:r>
        <w:t xml:space="preserve"> </w:t>
      </w:r>
      <w:r>
        <w:rPr>
          <w:bCs/>
          <w:b/>
        </w:rPr>
        <w:t xml:space="preserve">China Beijing</w:t>
      </w:r>
      <w:r>
        <w:t xml:space="preserve">Meteorologists. Situated at the northern edge of the North China Plain, the city is bordered by mountains to the north and west.</w:t>
      </w:r>
    </w:p>
    <w:bookmarkStart w:id="22" w:name="a.-the-urban-heat-island-effect"/>
    <w:p>
      <w:pPr>
        <w:pStyle w:val="Heading3"/>
      </w:pPr>
      <w:r>
        <w:t xml:space="preserve">A. The Urban Heat Island Effect</w:t>
      </w:r>
    </w:p>
    <w:p>
      <w:pPr>
        <w:pStyle w:val="FirstParagraph"/>
      </w:pPr>
      <w:r>
        <w:t xml:space="preserve">Beijing’s massive concrete infrastructure creates a significant urban heat island effect. A</w:t>
      </w:r>
      <w:r>
        <w:t xml:space="preserve"> </w:t>
      </w:r>
      <w:r>
        <w:rPr>
          <w:bCs/>
          <w:b/>
        </w:rPr>
        <w:t xml:space="preserve">Meteorologist</w:t>
      </w:r>
      <w:r>
        <w:t xml:space="preserve"> </w:t>
      </w:r>
      <w:r>
        <w:t xml:space="preserve">must account for how local construction alters microclimates, leading to higher nighttime temperatures compared to rural surroundings. This data is crucial for energy grid management, as electricity demand for cooling spikes during summer months.</w:t>
      </w:r>
    </w:p>
    <w:bookmarkEnd w:id="22"/>
    <w:bookmarkStart w:id="23" w:name="b.-air-pollution-and-wind-dispersion"/>
    <w:p>
      <w:pPr>
        <w:pStyle w:val="Heading3"/>
      </w:pPr>
      <w:r>
        <w:t xml:space="preserve">B. Air Pollution and Wind Dispersion</w:t>
      </w:r>
    </w:p>
    <w:p>
      <w:pPr>
        <w:pStyle w:val="FirstParagraph"/>
      </w:pPr>
      <w:r>
        <w:t xml:space="preserve">Perhaps the most visible challenge in</w:t>
      </w:r>
      <w:r>
        <w:t xml:space="preserve"> </w:t>
      </w:r>
      <w:r>
        <w:rPr>
          <w:bCs/>
          <w:b/>
        </w:rPr>
        <w:t xml:space="preserve">China Beijing</w:t>
      </w:r>
      <w:r>
        <w:t xml:space="preserve"> </w:t>
      </w:r>
      <w:r>
        <w:t xml:space="preserve">is air quality. While recent government initiatives have drastically reduced emissions, the city still struggles with transboundary pollution. Meteorologists play a key role in modeling how wind speeds and directions from the northwest (originating from Mongolia and Inner Mongolia) transport dust and pollutants into the capital. Understanding these atmospheric pathways allows authorities to implement preemptive industrial shutdowns or traffic restrictions.</w:t>
      </w:r>
    </w:p>
    <w:bookmarkEnd w:id="23"/>
    <w:bookmarkStart w:id="24" w:name="c.-extreme-weather-events"/>
    <w:p>
      <w:pPr>
        <w:pStyle w:val="Heading3"/>
      </w:pPr>
      <w:r>
        <w:t xml:space="preserve">C. Extreme Weather Events</w:t>
      </w:r>
    </w:p>
    <w:p>
      <w:pPr>
        <w:pStyle w:val="FirstParagraph"/>
      </w:pPr>
      <w:r>
        <w:t xml:space="preserve">In recent years,</w:t>
      </w:r>
      <w:r>
        <w:t xml:space="preserve"> </w:t>
      </w:r>
      <w:r>
        <w:rPr>
          <w:bCs/>
          <w:b/>
        </w:rPr>
        <w:t xml:space="preserve">China Beijing</w:t>
      </w:r>
      <w:r>
        <w:t xml:space="preserve"> </w:t>
      </w:r>
      <w:r>
        <w:t xml:space="preserve">has experienced more frequent extreme weather events due to global climate shifts. The catastrophic flooding in July 2021 and subsequent heavy rainfall events highlighted the need for high-resolution hydro-meteorological modeling. A</w:t>
      </w:r>
      <w:r>
        <w:t xml:space="preserve"> </w:t>
      </w:r>
      <w:r>
        <w:rPr>
          <w:bCs/>
          <w:b/>
        </w:rPr>
        <w:t xml:space="preserve">Meteorologist</w:t>
      </w:r>
      <w:r>
        <w:t xml:space="preserve"> </w:t>
      </w:r>
      <w:r>
        <w:t xml:space="preserve">in this context works closely with urban drainage engineers to predict runoff volumes that could lead to urban waterlogging.</w:t>
      </w:r>
    </w:p>
    <w:bookmarkEnd w:id="24"/>
    <w:bookmarkEnd w:id="25"/>
    <w:bookmarkStart w:id="28" w:name="Xb1cd777e69dbea6de66ef1dda5d8f0d30d477f7"/>
    <w:p>
      <w:pPr>
        <w:pStyle w:val="Heading2"/>
      </w:pPr>
      <w:r>
        <w:t xml:space="preserve">IV. Technological Integration and Data Acquisition</w:t>
      </w:r>
    </w:p>
    <w:p>
      <w:pPr>
        <w:pStyle w:val="FirstParagraph"/>
      </w:pPr>
      <w:r>
        <w:t xml:space="preserve">The work of a</w:t>
      </w:r>
      <w:r>
        <w:t xml:space="preserve"> </w:t>
      </w:r>
      <w:r>
        <w:rPr>
          <w:bCs/>
          <w:b/>
        </w:rPr>
        <w:t xml:space="preserve">Meteorologist</w:t>
      </w:r>
      <w:r>
        <w:t xml:space="preserve"> </w:t>
      </w:r>
      <w:r>
        <w:t xml:space="preserve">in Beijing is heavily reliant on advanced technology. The China Meteorological Administration (CMA), headquartered in</w:t>
      </w:r>
      <w:r>
        <w:t xml:space="preserve"> </w:t>
      </w:r>
      <w:r>
        <w:rPr>
          <w:bCs/>
          <w:b/>
        </w:rPr>
        <w:t xml:space="preserve">China Beijing</w:t>
      </w:r>
      <w:r>
        <w:t xml:space="preserve">, operates one of the most comprehensive observation networks in the world.</w:t>
      </w:r>
    </w:p>
    <w:bookmarkStart w:id="26" w:name="a.-satellite-and-radar-networks"/>
    <w:p>
      <w:pPr>
        <w:pStyle w:val="Heading3"/>
      </w:pPr>
      <w:r>
        <w:t xml:space="preserve">A. Satellite and Radar Networks</w:t>
      </w:r>
    </w:p>
    <w:p>
      <w:pPr>
        <w:pStyle w:val="FirstParagraph"/>
      </w:pPr>
      <w:r>
        <w:t xml:space="preserve">Meteorologists utilize geostationary satellites (such as the FY series) and Doppler radar systems to monitor cloud cover, precipitation intensity, and storm cells in real-time. This technology provides a three-dimensional view of the atmosphere, allowing for more accurate nowcasting (0-2 hour forecasts).</w:t>
      </w:r>
    </w:p>
    <w:bookmarkEnd w:id="26"/>
    <w:bookmarkStart w:id="27" w:name="b.-supercomputing-and-ai"/>
    <w:p>
      <w:pPr>
        <w:pStyle w:val="Heading3"/>
      </w:pPr>
      <w:r>
        <w:t xml:space="preserve">B. Supercomputing and AI</w:t>
      </w:r>
    </w:p>
    <w:p>
      <w:pPr>
        <w:pStyle w:val="FirstParagraph"/>
      </w:pPr>
      <w:r>
        <w:rPr>
          <w:bCs/>
          <w:b/>
        </w:rPr>
        <w:t xml:space="preserve">China Beijing</w:t>
      </w:r>
      <w:r>
        <w:t xml:space="preserve">Meteorologists use artificial intelligence algorithms to interpret these vast datasets. Machine learning helps refine local forecasts by learning historical errors in specific neighborhoods, improving accuracy for small-scale events like thunderstorms.</w:t>
      </w:r>
    </w:p>
    <w:bookmarkEnd w:id="27"/>
    <w:bookmarkEnd w:id="28"/>
    <w:bookmarkStart w:id="31" w:name="Xb439eac04375fd177ede0626220822796fe8551"/>
    <w:p>
      <w:pPr>
        <w:pStyle w:val="Heading2"/>
      </w:pPr>
      <w:r>
        <w:t xml:space="preserve">V. Public Communication and Policy Impact</w:t>
      </w:r>
    </w:p>
    <w:p>
      <w:pPr>
        <w:pStyle w:val="FirstParagraph"/>
      </w:pPr>
      <w:r>
        <w:t xml:space="preserve">The ultimate value of a</w:t>
      </w:r>
      <w:r>
        <w:t xml:space="preserve"> </w:t>
      </w:r>
      <w:r>
        <w:rPr>
          <w:bCs/>
          <w:b/>
        </w:rPr>
        <w:t xml:space="preserve">Meteorologist</w:t>
      </w:r>
      <w:r>
        <w:t xml:space="preserve"> </w:t>
      </w:r>
      <w:r>
        <w:t xml:space="preserve">is realized when their scientific findings are effectively communicated to the public and policymakers. In</w:t>
      </w:r>
      <w:r>
        <w:t xml:space="preserve"> </w:t>
      </w:r>
      <w:r>
        <w:rPr>
          <w:bCs/>
          <w:b/>
        </w:rPr>
        <w:t xml:space="preserve">China Beijing</w:t>
      </w:r>
      <w:r>
        <w:t xml:space="preserve">, weather alerts are integrated into national emergency response systems.</w:t>
      </w:r>
    </w:p>
    <w:bookmarkStart w:id="29" w:name="a.-public-awareness-campaigns"/>
    <w:p>
      <w:pPr>
        <w:pStyle w:val="Heading3"/>
      </w:pPr>
      <w:r>
        <w:t xml:space="preserve">A. Public Awareness Campaigns</w:t>
      </w:r>
    </w:p>
    <w:p>
      <w:pPr>
        <w:pStyle w:val="FirstParagraph"/>
      </w:pPr>
      <w:r>
        <w:t xml:space="preserve">Meteorologists collaborate with media outlets to translate complex atmospheric data into actionable advice for citizens. For example, during periods of high smog, they must explain the health risks and advise vulnerable populations (children, the elderly) on staying indoors. Effective communication can save lives during extreme heatwaves or cold snaps.</w:t>
      </w:r>
    </w:p>
    <w:bookmarkEnd w:id="29"/>
    <w:bookmarkStart w:id="30" w:name="b.-policy-formulation"/>
    <w:p>
      <w:pPr>
        <w:pStyle w:val="Heading3"/>
      </w:pPr>
      <w:r>
        <w:t xml:space="preserve">B. Policy Formulation</w:t>
      </w:r>
    </w:p>
    <w:p>
      <w:pPr>
        <w:pStyle w:val="FirstParagraph"/>
      </w:pPr>
      <w:r>
        <w:t xml:space="preserve">Data provided by</w:t>
      </w:r>
      <w:r>
        <w:t xml:space="preserve"> </w:t>
      </w:r>
      <w:r>
        <w:rPr>
          <w:bCs/>
          <w:b/>
        </w:rPr>
        <w:t xml:space="preserve">Meteorologist</w:t>
      </w:r>
      <w:r>
        <w:t xml:space="preserve">s in Beijing influences national policies related to energy consumption, agricultural planting schedules, and even major international events such as the Olympics or APEC summits. Weather contingency plans are meticulously developed by meteorological experts to ensure the success and safety of these global gatherings.</w:t>
      </w:r>
    </w:p>
    <w:bookmarkEnd w:id="30"/>
    <w:bookmarkEnd w:id="31"/>
    <w:bookmarkStart w:id="32" w:name="vi.-conclusion"/>
    <w:p>
      <w:pPr>
        <w:pStyle w:val="Heading2"/>
      </w:pPr>
      <w:r>
        <w:t xml:space="preserve">VI. Conclusion</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China Beijing</w:t>
      </w:r>
      <w:r>
        <w:t xml:space="preserve"> </w:t>
      </w:r>
      <w:r>
        <w:t xml:space="preserve">is far more complex than traditional weather forecasting. It requires a synthesis of atmospheric science, environmental engineering, and public policy analysis. As climate change continues to alter weather patterns globally, cities like Beijing must rely on increasingly sophisticated meteorological services to mitigate risks associated with extreme weather and pollution.</w:t>
      </w:r>
    </w:p>
    <w:p>
      <w:pPr>
        <w:pStyle w:val="BodyText"/>
      </w:pPr>
      <w:r>
        <w:t xml:space="preserve">The evolution of the</w:t>
      </w:r>
      <w:r>
        <w:t xml:space="preserve"> </w:t>
      </w:r>
      <w:r>
        <w:rPr>
          <w:bCs/>
          <w:b/>
        </w:rPr>
        <w:t xml:space="preserve">Meteorologist</w:t>
      </w:r>
      <w:r>
        <w:t xml:space="preserve"> </w:t>
      </w:r>
      <w:r>
        <w:t xml:space="preserve">in this region demonstrates a shift from passive observation to active risk management. By leveraging cutting-edge technology and maintaining a deep understanding of local geographic challenges, meteorologists in Beijing play an indispensable role in safeguarding the well-being of millions and ensuring the sustainable development of one of Asia’s most vital economic hubs. Future research should focus on integrating real-time IoT sensor data into these models to further enhance hyper-local forecasting capabilities.</w:t>
      </w:r>
    </w:p>
    <w:bookmarkEnd w:id="32"/>
    <w:bookmarkStart w:id="33" w:name="vii.-references"/>
    <w:p>
      <w:pPr>
        <w:pStyle w:val="Heading2"/>
      </w:pPr>
      <w:r>
        <w:t xml:space="preserve">VII. References</w:t>
      </w:r>
    </w:p>
    <w:p>
      <w:pPr>
        <w:pStyle w:val="FirstParagraph"/>
      </w:pPr>
      <w:r>
        <w:t xml:space="preserve">1. China Meteorological Administration (CMA). (2023). Annual Report on Climate Change in Beijing.</w:t>
      </w:r>
      <w:r>
        <w:br/>
      </w:r>
      <w:r>
        <w:t xml:space="preserve">2. National Bureau of Statistics of China. (2022). Statistical Yearbook: Environmental Protection.</w:t>
      </w:r>
      <w:r>
        <w:br/>
      </w:r>
      <w:r>
        <w:t xml:space="preserve">3. Zhang, Y., &amp; Li, H. (2019). "Urban Heat Island Effects in Major Chinese Megacities." Journal of Applied Meteorology and Climatology.</w:t>
      </w:r>
      <w:r>
        <w:br/>
      </w:r>
      <w:r>
        <w:t xml:space="preserve">4. World Meteorological Organization (WMO). (2021). State of the Global Climate 2020: Special Focus on Asia.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Meteorologist in China, Beijing</dc:title>
  <dc:creator/>
  <dc:language>en</dc:language>
  <cp:keywords/>
  <dcterms:created xsi:type="dcterms:W3CDTF">2026-07-29T12:40:53Z</dcterms:created>
  <dcterms:modified xsi:type="dcterms:W3CDTF">2026-07-29T12:40:53Z</dcterms:modified>
</cp:coreProperties>
</file>

<file path=docProps/custom.xml><?xml version="1.0" encoding="utf-8"?>
<Properties xmlns="http://schemas.openxmlformats.org/officeDocument/2006/custom-properties" xmlns:vt="http://schemas.openxmlformats.org/officeDocument/2006/docPropsVTypes"/>
</file>