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Colombia,</w:t>
      </w:r>
      <w:r>
        <w:t xml:space="preserve"> </w:t>
      </w:r>
      <w:r>
        <w:t xml:space="preserve">Medellín</w:t>
      </w:r>
    </w:p>
    <w:bookmarkStart w:id="26" w:name="Xf2cf77fb908913dc87b352e039f06c03308c131"/>
    <w:p>
      <w:pPr>
        <w:pStyle w:val="Heading1"/>
      </w:pPr>
      <w:r>
        <w:t xml:space="preserve">The Strategic Importance of the Meteorologist in Urban Planning and Disaster Risk Management</w:t>
      </w:r>
    </w:p>
    <w:p>
      <w:pPr>
        <w:pStyle w:val="FirstParagraph"/>
      </w:pPr>
      <w:r>
        <w:rPr>
          <w:bCs/>
          <w:b/>
        </w:rPr>
        <w:t xml:space="preserve">A Term Paper Submission</w:t>
      </w:r>
    </w:p>
    <w:p>
      <w:pPr>
        <w:pStyle w:val="BodyText"/>
      </w:pPr>
      <w:r>
        <w:rPr>
          <w:iCs/>
          <w:i/>
        </w:rPr>
        <w:t xml:space="preserve">Focusing on the unique climatic challenges within Colombia, Medellín</w:t>
      </w:r>
    </w:p>
    <w:bookmarkStart w:id="20" w:name="i.-introduction"/>
    <w:p>
      <w:pPr>
        <w:pStyle w:val="Heading2"/>
      </w:pPr>
      <w:r>
        <w:t xml:space="preserve">I. Introduction</w:t>
      </w:r>
    </w:p>
    <w:p>
      <w:pPr>
        <w:pStyle w:val="FirstParagraph"/>
      </w:pPr>
      <w:r>
        <w:t xml:space="preserve">In the contemporary era of rapid urbanization and climate change, the role of specialized scientific professionals has become increasingly critical in ensuring public safety and sustainable development. Among these professionals, the</w:t>
      </w:r>
      <w:r>
        <w:t xml:space="preserve"> </w:t>
      </w:r>
      <w:r>
        <w:rPr>
          <w:bCs/>
          <w:b/>
        </w:rPr>
        <w:t xml:space="preserve">Meteorologist</w:t>
      </w:r>
      <w:r>
        <w:t xml:space="preserve"> </w:t>
      </w:r>
      <w:r>
        <w:t xml:space="preserve">stands out as a pivotal figure in interpreting atmospheric phenomena to mitigate risks and optimize resource management. This term paper explores the specific functions, challenges, and societal impacts of meteorology within a distinct geographic context:</w:t>
      </w:r>
      <w:r>
        <w:t xml:space="preserve"> </w:t>
      </w:r>
      <w:r>
        <w:rPr>
          <w:bCs/>
          <w:b/>
        </w:rPr>
        <w:t xml:space="preserve">Colombia</w:t>
      </w:r>
      <w:r>
        <w:t xml:space="preserve">, with a specific focus on its second-largest city,</w:t>
      </w:r>
      <w:r>
        <w:t xml:space="preserve"> </w:t>
      </w:r>
      <w:r>
        <w:rPr>
          <w:bCs/>
          <w:b/>
        </w:rPr>
        <w:t xml:space="preserve">Medellín</w:t>
      </w:r>
      <w:r>
        <w:t xml:space="preserve">. While meteorological science is universal in its principles, its application varies drastically based on local topography and climate. The Andean region presents unique complexities that require specialized meteorological expertise, making the study of this field in</w:t>
      </w:r>
      <w:r>
        <w:t xml:space="preserve"> </w:t>
      </w:r>
      <w:r>
        <w:rPr>
          <w:bCs/>
          <w:b/>
        </w:rPr>
        <w:t xml:space="preserve">Colombia</w:t>
      </w:r>
      <w:r>
        <w:t xml:space="preserve">, specifically in the city of</w:t>
      </w:r>
      <w:r>
        <w:t xml:space="preserve"> </w:t>
      </w:r>
      <w:r>
        <w:rPr>
          <w:bCs/>
          <w:b/>
        </w:rPr>
        <w:t xml:space="preserve">Medellín</w:t>
      </w:r>
      <w:r>
        <w:t xml:space="preserve">, a vital subject for academic inquiry.</w:t>
      </w:r>
      <w:r>
        <w:t xml:space="preserve"> </w:t>
      </w:r>
      <w:r>
        <w:t xml:space="preserve">The purpose of this document is to analyze how a trained</w:t>
      </w:r>
      <w:r>
        <w:t xml:space="preserve"> </w:t>
      </w:r>
      <w:r>
        <w:rPr>
          <w:bCs/>
          <w:b/>
        </w:rPr>
        <w:t xml:space="preserve">Meteorologist</w:t>
      </w:r>
      <w:r>
        <w:t xml:space="preserve"> </w:t>
      </w:r>
      <w:r>
        <w:t xml:space="preserve">contributes to the resilience of urban infrastructure and community well-being in a tropical highland environment. By examining the specific climatic patterns of Medellín, we can understand why local expertise is indispensable compared to generalized global forecasting models.</w:t>
      </w:r>
    </w:p>
    <w:bookmarkEnd w:id="20"/>
    <w:bookmarkStart w:id="21" w:name="X13bdafe59042f59cdd764cb38277fddca258737"/>
    <w:p>
      <w:pPr>
        <w:pStyle w:val="Heading2"/>
      </w:pPr>
      <w:r>
        <w:t xml:space="preserve">II. The Geographic and Climatic Context of Colombia, Medellín</w:t>
      </w:r>
    </w:p>
    <w:p>
      <w:pPr>
        <w:pStyle w:val="FirstParagraph"/>
      </w:pPr>
      <w:r>
        <w:t xml:space="preserve">To appreciate the work of a</w:t>
      </w:r>
      <w:r>
        <w:t xml:space="preserve"> </w:t>
      </w:r>
      <w:r>
        <w:rPr>
          <w:bCs/>
          <w:b/>
        </w:rPr>
        <w:t xml:space="preserve">Meteorologist</w:t>
      </w:r>
      <w:r>
        <w:t xml:space="preserve"> </w:t>
      </w:r>
      <w:r>
        <w:t xml:space="preserve">in this region, one must first understand the environment they monitor. Located in the Aburrá Valley within the central Andes of</w:t>
      </w:r>
      <w:r>
        <w:t xml:space="preserve"> </w:t>
      </w:r>
      <w:r>
        <w:rPr>
          <w:bCs/>
          <w:b/>
        </w:rPr>
        <w:t xml:space="preserve">Colombia</w:t>
      </w:r>
      <w:r>
        <w:t xml:space="preserve">, Medellín enjoys a "eternal spring" climate due to its altitude (approximately 1,500 meters above sea level). However, this apparent stability masks significant meteorological volatility. The city is surrounded by steep mountain slopes that create microclimates, leading to rapid changes in temperature and humidity over short distances.</w:t>
      </w:r>
      <w:r>
        <w:t xml:space="preserve"> </w:t>
      </w:r>
      <w:r>
        <w:t xml:space="preserve">Furthermore,</w:t>
      </w:r>
      <w:r>
        <w:t xml:space="preserve"> </w:t>
      </w:r>
      <w:r>
        <w:rPr>
          <w:bCs/>
          <w:b/>
        </w:rPr>
        <w:t xml:space="preserve">Colombia</w:t>
      </w:r>
      <w:r>
        <w:t xml:space="preserve"> </w:t>
      </w:r>
      <w:r>
        <w:t xml:space="preserve">is situated near the equator and influences by two major ocean currents: the warm Caribbean current to the north and the cold Humboldt Current to the west. This interplay creates a highly dynamic atmospheric system. In</w:t>
      </w:r>
      <w:r>
        <w:t xml:space="preserve"> </w:t>
      </w:r>
      <w:r>
        <w:rPr>
          <w:bCs/>
          <w:b/>
        </w:rPr>
        <w:t xml:space="preserve">Medellín</w:t>
      </w:r>
      <w:r>
        <w:t xml:space="preserve">, this results in frequent convective storms, particularly during transition seasons. The urban heat island effect, exacerbated by dense construction and limited green spaces in certain sectors, further alters local weather patterns. Therefore, the</w:t>
      </w:r>
      <w:r>
        <w:t xml:space="preserve"> </w:t>
      </w:r>
      <w:r>
        <w:rPr>
          <w:bCs/>
          <w:b/>
        </w:rPr>
        <w:t xml:space="preserve">Meteorologist</w:t>
      </w:r>
      <w:r>
        <w:t xml:space="preserve"> </w:t>
      </w:r>
      <w:r>
        <w:t xml:space="preserve">operating in</w:t>
      </w:r>
      <w:r>
        <w:t xml:space="preserve"> </w:t>
      </w:r>
      <w:r>
        <w:rPr>
          <w:bCs/>
          <w:b/>
        </w:rPr>
        <w:t xml:space="preserve">Colombia</w:t>
      </w:r>
      <w:r>
        <w:t xml:space="preserve">, specifically within the metropolitan area of Medellín, must account for complex interactions between topography, urbanization, and global climate patterns.</w:t>
      </w:r>
    </w:p>
    <w:bookmarkEnd w:id="21"/>
    <w:bookmarkStart w:id="22" w:name="Xb776d777260f6a4b8883e0c0c8842a2b09f5548"/>
    <w:p>
      <w:pPr>
        <w:pStyle w:val="Heading2"/>
      </w:pPr>
      <w:r>
        <w:t xml:space="preserve">III. The Role of the Meteorologist in Disaster Risk Management</w:t>
      </w:r>
    </w:p>
    <w:p>
      <w:pPr>
        <w:pStyle w:val="FirstParagraph"/>
      </w:pPr>
      <w:r>
        <w:t xml:space="preserve">One of the most critical responsibilities assigned to a</w:t>
      </w:r>
      <w:r>
        <w:t xml:space="preserve"> </w:t>
      </w:r>
      <w:r>
        <w:rPr>
          <w:bCs/>
          <w:b/>
        </w:rPr>
        <w:t xml:space="preserve">Meteorologist</w:t>
      </w:r>
      <w:r>
        <w:t xml:space="preserve"> </w:t>
      </w:r>
      <w:r>
        <w:t xml:space="preserve">is the mitigation of natural disasters. In</w:t>
      </w:r>
      <w:r>
        <w:t xml:space="preserve"> </w:t>
      </w:r>
      <w:r>
        <w:rPr>
          <w:bCs/>
          <w:b/>
        </w:rPr>
        <w:t xml:space="preserve">Colombia</w:t>
      </w:r>
      <w:r>
        <w:t xml:space="preserve">, meteorological hazards such as heavy rainfall, landslides, and flash floods pose significant threats to life and property. Medellín’s geography makes it particularly susceptible to mass movements (landslides) during periods of intense precipitation.</w:t>
      </w:r>
      <w:r>
        <w:t xml:space="preserve"> </w:t>
      </w:r>
      <w:r>
        <w:t xml:space="preserve">The</w:t>
      </w:r>
      <w:r>
        <w:t xml:space="preserve"> </w:t>
      </w:r>
      <w:r>
        <w:rPr>
          <w:bCs/>
          <w:b/>
        </w:rPr>
        <w:t xml:space="preserve">Meteorologist</w:t>
      </w:r>
      <w:r>
        <w:t xml:space="preserve"> </w:t>
      </w:r>
      <w:r>
        <w:t xml:space="preserve">serves as the first line of defense by providing accurate short-term forecasting models that predict these events hours or days in advance. By analyzing data from radar systems, rain gauges, and satellite imagery, the meteorologist can issue early warning alerts to civil protection agencies such as SINAPROC (National Single System for Disaster Prevention and Attention). In the context of</w:t>
      </w:r>
      <w:r>
        <w:t xml:space="preserve"> </w:t>
      </w:r>
      <w:r>
        <w:rPr>
          <w:bCs/>
          <w:b/>
        </w:rPr>
        <w:t xml:space="preserve">Colombia</w:t>
      </w:r>
      <w:r>
        <w:t xml:space="preserve">, where infrastructure in informal settlements is often vulnerable, timely information provided by a qualified</w:t>
      </w:r>
      <w:r>
        <w:t xml:space="preserve"> </w:t>
      </w:r>
      <w:r>
        <w:rPr>
          <w:bCs/>
          <w:b/>
        </w:rPr>
        <w:t xml:space="preserve">Meteorologist</w:t>
      </w:r>
      <w:r>
        <w:t xml:space="preserve"> </w:t>
      </w:r>
      <w:r>
        <w:t xml:space="preserve">can mean the difference between life and death.</w:t>
      </w:r>
      <w:r>
        <w:t xml:space="preserve"> </w:t>
      </w:r>
      <w:r>
        <w:t xml:space="preserve">Moreover, long-term climate analysis conducted by meteorologists helps urban planners in Medellín design better drainage systems and restrict construction in high-risk zones. This proactive approach requires a deep understanding of historical weather data specific to the region, emphasizing why local meteorological expertise is superior to relying solely on international models that may not capture the nuances of</w:t>
      </w:r>
      <w:r>
        <w:t xml:space="preserve"> </w:t>
      </w:r>
      <w:r>
        <w:rPr>
          <w:bCs/>
          <w:b/>
        </w:rPr>
        <w:t xml:space="preserve">Medellín</w:t>
      </w:r>
      <w:r>
        <w:t xml:space="preserve">’s microclimates.</w:t>
      </w:r>
    </w:p>
    <w:bookmarkEnd w:id="22"/>
    <w:bookmarkStart w:id="23" w:name="Xbbd625d97c47d5d521d16d3bd09355649f8918b"/>
    <w:p>
      <w:pPr>
        <w:pStyle w:val="Heading2"/>
      </w:pPr>
      <w:r>
        <w:t xml:space="preserve">IV. Agricultural and Economic Implications</w:t>
      </w:r>
    </w:p>
    <w:p>
      <w:pPr>
        <w:pStyle w:val="FirstParagraph"/>
      </w:pPr>
      <w:r>
        <w:t xml:space="preserve">Beyond disaster management, the</w:t>
      </w:r>
      <w:r>
        <w:t xml:space="preserve"> </w:t>
      </w:r>
      <w:r>
        <w:rPr>
          <w:bCs/>
          <w:b/>
        </w:rPr>
        <w:t xml:space="preserve">Meteorologist</w:t>
      </w:r>
      <w:r>
        <w:t xml:space="preserve"> </w:t>
      </w:r>
      <w:r>
        <w:t xml:space="preserve">plays a vital role in sustaining the agricultural economy surrounding Medellín and throughout rural parts of Antioquia, a department within</w:t>
      </w:r>
      <w:r>
        <w:t xml:space="preserve"> </w:t>
      </w:r>
      <w:r>
        <w:rPr>
          <w:bCs/>
          <w:b/>
        </w:rPr>
        <w:t xml:space="preserve">Colombia</w:t>
      </w:r>
      <w:r>
        <w:t xml:space="preserve">. The region is renowned for its coffee production, flowers, and vegetables. These crops are highly sensitive to weather fluctuations. A sudden frost or an unexpected drought can devastate local economies.</w:t>
      </w:r>
      <w:r>
        <w:t xml:space="preserve"> </w:t>
      </w:r>
      <w:r>
        <w:t xml:space="preserve">Agricultural</w:t>
      </w:r>
      <w:r>
        <w:t xml:space="preserve"> </w:t>
      </w:r>
      <w:r>
        <w:rPr>
          <w:bCs/>
          <w:b/>
        </w:rPr>
        <w:t xml:space="preserve">Meteorologists</w:t>
      </w:r>
      <w:r>
        <w:t xml:space="preserve"> </w:t>
      </w:r>
      <w:r>
        <w:t xml:space="preserve">provide farmers with precise forecasts regarding irrigation needs, pest outbreaks (which often correlate with humidity levels), and optimal harvesting times. In</w:t>
      </w:r>
      <w:r>
        <w:t xml:space="preserve"> </w:t>
      </w:r>
      <w:r>
        <w:rPr>
          <w:bCs/>
          <w:b/>
        </w:rPr>
        <w:t xml:space="preserve">Colombia</w:t>
      </w:r>
      <w:r>
        <w:t xml:space="preserve">, where agriculture is a cornerstone of the national economy, the insights provided by these specialists contribute directly to food security and export stability. For Medellín’s metropolitan area, which relies on surrounding municipalities for produce access, efficient meteorological coordination ensures supply chain resilience against weather-related disruptions.</w:t>
      </w:r>
    </w:p>
    <w:bookmarkEnd w:id="23"/>
    <w:bookmarkStart w:id="24" w:name="X5251155a694a4da583319a1903317d3fed53cf9"/>
    <w:p>
      <w:pPr>
        <w:pStyle w:val="Heading2"/>
      </w:pPr>
      <w:r>
        <w:t xml:space="preserve">V. Technological Advancement and Public Communication</w:t>
      </w:r>
    </w:p>
    <w:p>
      <w:pPr>
        <w:pStyle w:val="FirstParagraph"/>
      </w:pPr>
      <w:r>
        <w:t xml:space="preserve">The modern</w:t>
      </w:r>
      <w:r>
        <w:t xml:space="preserve"> </w:t>
      </w:r>
      <w:r>
        <w:rPr>
          <w:bCs/>
          <w:b/>
        </w:rPr>
        <w:t xml:space="preserve">Meteorologist</w:t>
      </w:r>
      <w:r>
        <w:t xml:space="preserve"> </w:t>
      </w:r>
      <w:r>
        <w:t xml:space="preserve">in Medellín is not only an analyst of data but also a communicator of science. With the rise of digital media, there is a high demand for accurate, easily understandable weather information. Misinformation regarding weather events can lead to panic or complacency among the public. Therefore, meteorologists must translate complex atmospheric data into actionable advice for residents and businesses in</w:t>
      </w:r>
      <w:r>
        <w:t xml:space="preserve"> </w:t>
      </w:r>
      <w:r>
        <w:rPr>
          <w:bCs/>
          <w:b/>
        </w:rPr>
        <w:t xml:space="preserve">Medellín</w:t>
      </w:r>
      <w:r>
        <w:t xml:space="preserve">.</w:t>
      </w:r>
      <w:r>
        <w:t xml:space="preserve"> </w:t>
      </w:r>
      <w:r>
        <w:t xml:space="preserve">Additionally, the integration of technology such as Artificial Intelligence (AI) and Machine Learning (ML) into meteorological modeling is transforming how we predict weather in</w:t>
      </w:r>
      <w:r>
        <w:t xml:space="preserve"> </w:t>
      </w:r>
      <w:r>
        <w:rPr>
          <w:bCs/>
          <w:b/>
        </w:rPr>
        <w:t xml:space="preserve">Colombia</w:t>
      </w:r>
      <w:r>
        <w:t xml:space="preserve">. Local institutions are increasingly collaborating with international bodies to enhance computational power. However, human oversight remains essential. A</w:t>
      </w:r>
      <w:r>
        <w:t xml:space="preserve"> </w:t>
      </w:r>
      <w:r>
        <w:rPr>
          <w:bCs/>
          <w:b/>
        </w:rPr>
        <w:t xml:space="preserve">Meteorologist</w:t>
      </w:r>
      <w:r>
        <w:t xml:space="preserve"> </w:t>
      </w:r>
      <w:r>
        <w:t xml:space="preserve">interprets the output of these algorithms, correcting for local anomalies that automated systems might miss. This hybrid approach ensures that forecasts for</w:t>
      </w:r>
      <w:r>
        <w:t xml:space="preserve"> </w:t>
      </w:r>
      <w:r>
        <w:rPr>
          <w:bCs/>
          <w:b/>
        </w:rPr>
        <w:t xml:space="preserve">Medellín</w:t>
      </w:r>
      <w:r>
        <w:t xml:space="preserve"> </w:t>
      </w:r>
      <w:r>
        <w:t xml:space="preserve">remain both technologically advanced and contextually accurate.</w:t>
      </w:r>
    </w:p>
    <w:bookmarkEnd w:id="24"/>
    <w:bookmarkStart w:id="25" w:name="vi.-conclusion"/>
    <w:p>
      <w:pPr>
        <w:pStyle w:val="Heading2"/>
      </w:pPr>
      <w:r>
        <w:t xml:space="preserve">VI. Conclusion</w:t>
      </w:r>
    </w:p>
    <w:p>
      <w:pPr>
        <w:pStyle w:val="FirstParagraph"/>
      </w:pPr>
      <w:r>
        <w:t xml:space="preserve">In conclusion, the presence and function of a trained</w:t>
      </w:r>
      <w:r>
        <w:t xml:space="preserve"> </w:t>
      </w:r>
      <w:r>
        <w:rPr>
          <w:bCs/>
          <w:b/>
        </w:rPr>
        <w:t xml:space="preserve">Meteorologist</w:t>
      </w:r>
      <w:r>
        <w:t xml:space="preserve"> </w:t>
      </w:r>
      <w:r>
        <w:t xml:space="preserve">are indispensable to the safety, economic stability, and sustainable development of</w:t>
      </w:r>
      <w:r>
        <w:t xml:space="preserve"> </w:t>
      </w:r>
      <w:r>
        <w:rPr>
          <w:bCs/>
          <w:b/>
        </w:rPr>
        <w:t xml:space="preserve">Colombia</w:t>
      </w:r>
      <w:r>
        <w:t xml:space="preserve">, particularly in the unique geographical setting of</w:t>
      </w:r>
      <w:r>
        <w:t xml:space="preserve"> </w:t>
      </w:r>
      <w:r>
        <w:rPr>
          <w:bCs/>
          <w:b/>
        </w:rPr>
        <w:t xml:space="preserve">Medellín</w:t>
      </w:r>
      <w:r>
        <w:t xml:space="preserve">. From predicting landslides in the steep valleys of Aburrá to supporting agricultural productivity in Antioquia, meteorological expertise bridges the gap between natural forces and human society.</w:t>
      </w:r>
      <w:r>
        <w:t xml:space="preserve"> </w:t>
      </w:r>
      <w:r>
        <w:t xml:space="preserve">As climate change continues to alter precipitation patterns and increase extreme weather events globally, the importance of localized meteorological services will only grow. Investing in meteorological education and infrastructure in</w:t>
      </w:r>
      <w:r>
        <w:t xml:space="preserve"> </w:t>
      </w:r>
      <w:r>
        <w:rPr>
          <w:bCs/>
          <w:b/>
        </w:rPr>
        <w:t xml:space="preserve">Colombia</w:t>
      </w:r>
      <w:r>
        <w:t xml:space="preserve"> </w:t>
      </w:r>
      <w:r>
        <w:t xml:space="preserve">is not merely an academic exercise but a practical necessity for protecting the population of</w:t>
      </w:r>
      <w:r>
        <w:t xml:space="preserve"> </w:t>
      </w:r>
      <w:r>
        <w:rPr>
          <w:bCs/>
          <w:b/>
        </w:rPr>
        <w:t xml:space="preserve">Medellín</w:t>
      </w:r>
      <w:r>
        <w:t xml:space="preserve">. Future research should focus on enhancing real-time data sharing between government agencies, private sector stakeholders, and the public to maximize the utility of meteorological forecasts. Ultimately, empowering communities through accurate weather science is a key step toward building a resilient future for Medellín and Colombia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Meteorology in Colombia, Medellín</dc:title>
  <dc:creator/>
  <dc:language>en</dc:language>
  <cp:keywords/>
  <dcterms:created xsi:type="dcterms:W3CDTF">2026-07-29T21:29:54Z</dcterms:created>
  <dcterms:modified xsi:type="dcterms:W3CDTF">2026-07-29T21:29:54Z</dcterms:modified>
</cp:coreProperties>
</file>

<file path=docProps/custom.xml><?xml version="1.0" encoding="utf-8"?>
<Properties xmlns="http://schemas.openxmlformats.org/officeDocument/2006/custom-properties" xmlns:vt="http://schemas.openxmlformats.org/officeDocument/2006/docPropsVTypes"/>
</file>