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Spain</w:t>
      </w:r>
      <w:r>
        <w:t xml:space="preserve"> </w:t>
      </w:r>
      <w:r>
        <w:t xml:space="preserve">Barcelona</w:t>
      </w:r>
    </w:p>
    <w:bookmarkStart w:id="27" w:name="term-paper"/>
    <w:p>
      <w:pPr>
        <w:pStyle w:val="Heading1"/>
      </w:pPr>
      <w:r>
        <w:t xml:space="preserve">Term Paper</w:t>
      </w:r>
    </w:p>
    <w:p>
      <w:pPr>
        <w:pStyle w:val="FirstParagraph"/>
      </w:pPr>
      <w:r>
        <w:rPr>
          <w:bCs/>
          <w:b/>
        </w:rPr>
        <w:t xml:space="preserve">Title:</w:t>
      </w:r>
      <w:r>
        <w:t xml:space="preserve">The Meteorologist as a Guardian of Climate and Culture: Analyzing the Critical Role of Atmospheric Sciences in Spain Barcelona</w:t>
      </w:r>
      <w:r>
        <w:br/>
      </w:r>
      <w:r>
        <w:br/>
      </w:r>
      <w:r>
        <w:rPr>
          <w:bCs/>
          <w:b/>
        </w:rPr>
        <w:t xml:space="preserve">Date:</w:t>
      </w:r>
      <w:r>
        <w:t xml:space="preserve"> </w:t>
      </w:r>
      <w:r>
        <w:t xml:space="preserve">October 26, 2023</w:t>
      </w:r>
      <w:r>
        <w:br/>
      </w:r>
      <w:r>
        <w:br/>
      </w:r>
    </w:p>
    <w:p>
      <w:pPr>
        <w:pStyle w:val="BodyText"/>
      </w:pPr>
      <w:r>
        <w:t xml:space="preserve">Institutional Context: Academic Study on Regional Climatology</w:t>
      </w:r>
    </w:p>
    <w:bookmarkStart w:id="20" w:name="introduction"/>
    <w:p>
      <w:pPr>
        <w:pStyle w:val="Heading3"/>
      </w:pPr>
      <w:r>
        <w:t xml:space="preserve">1. Introduction</w:t>
      </w:r>
    </w:p>
    <w:p>
      <w:pPr>
        <w:pStyle w:val="FirstParagraph"/>
      </w:pPr>
      <w:r>
        <w:t xml:space="preserve">The study of the atmosphere is no longer merely an academic pursuit reserved for scientists in isolated laboratories; it has evolved into a vital public service that intersects with economics, culture, and daily life. This</w:t>
      </w:r>
      <w:r>
        <w:t xml:space="preserve"> </w:t>
      </w:r>
      <w:r>
        <w:rPr>
          <w:bCs/>
          <w:b/>
        </w:rPr>
        <w:t xml:space="preserve">Term Paper</w:t>
      </w:r>
      <w:r>
        <w:t xml:space="preserve">, titled "The Meteorologist as a Guardian of Climate and Culture," seeks to explore the multifaceted role of the</w:t>
      </w:r>
      <w:r>
        <w:t xml:space="preserve"> </w:t>
      </w:r>
      <w:r>
        <w:rPr>
          <w:bCs/>
          <w:b/>
        </w:rPr>
        <w:t xml:space="preserve">Meteorologist</w:t>
      </w:r>
      <w:r>
        <w:t xml:space="preserve"> </w:t>
      </w:r>
      <w:r>
        <w:t xml:space="preserve">within one of Europe's most dynamic coastal cities:</w:t>
      </w:r>
    </w:p>
    <w:p>
      <w:pPr>
        <w:pStyle w:val="BodyText"/>
      </w:pPr>
      <w:r>
        <w:t xml:space="preserve">Spain Barcelona. While meteorology is often perceived simply as the prediction of rain or sunshine, its application in a city like</w:t>
      </w:r>
      <w:r>
        <w:t xml:space="preserve"> </w:t>
      </w:r>
      <w:r>
        <w:t xml:space="preserve">Barcelona</w:t>
      </w:r>
      <w:r>
        <w:t xml:space="preserve"> </w:t>
      </w:r>
      <w:r>
        <w:t xml:space="preserve">reveals a complex interplay between urban planning, tourism management, agricultural preservation in surrounding regions, and public safety against increasingly volatile weather patterns.</w:t>
      </w:r>
    </w:p>
    <w:p>
      <w:pPr>
        <w:pStyle w:val="BodyText"/>
      </w:pPr>
      <w:r>
        <w:rPr>
          <w:bCs/>
          <w:b/>
        </w:rPr>
        <w:t xml:space="preserve">Spain Barcelona</w:t>
      </w:r>
      <w:r>
        <w:t xml:space="preserve">, the capital of Catalonia and a major hub on the Mediterranean Sea, presents unique meteorological challenges. Its specific geographic location creates a microclimate that differs significantly from the rest of the Iberian Peninsula. Understanding these nuances is not just about satisfying curiosity; it is about ensuring resilience. The</w:t>
      </w:r>
      <w:r>
        <w:t xml:space="preserve"> </w:t>
      </w:r>
      <w:r>
        <w:rPr>
          <w:bCs/>
          <w:b/>
        </w:rPr>
        <w:t xml:space="preserve">Meteorologist</w:t>
      </w:r>
      <w:r>
        <w:t xml:space="preserve"> </w:t>
      </w:r>
      <w:r>
        <w:t xml:space="preserve">in this context acts as a bridge between complex atmospheric data and actionable information for millions of residents, tourists, and policymakers.</w:t>
      </w:r>
    </w:p>
    <w:bookmarkEnd w:id="20"/>
    <w:bookmarkStart w:id="21" w:name="X8e7629250e650c6091fe65e6c590d6985ab536e"/>
    <w:p>
      <w:pPr>
        <w:pStyle w:val="Heading3"/>
      </w:pPr>
      <w:r>
        <w:t xml:space="preserve">2. The Unique Climatic Profile of Spain Barcelona</w:t>
      </w:r>
    </w:p>
    <w:p>
      <w:pPr>
        <w:pStyle w:val="FirstParagraph"/>
      </w:pPr>
      <w:r>
        <w:t xml:space="preserve">To understand the necessity of specialized meteorological expertise in</w:t>
      </w:r>
      <w:r>
        <w:t xml:space="preserve"> </w:t>
      </w:r>
      <w:r>
        <w:t xml:space="preserve">Spain Barcelona</w:t>
      </w:r>
      <w:r>
        <w:t xml:space="preserve">, one must first appreciate its climatic identity. The city enjoys a Mediterranean climate, characterized by hot, dry summers and mild, wetter winters. However, this general classification hides significant local variations. The presence of the Collserola mountain range to the west acts as a barrier against cold continental winds from Central Europe while simultaneously trapping humid air from the sea during certain weather regimes.</w:t>
      </w:r>
    </w:p>
    <w:p>
      <w:pPr>
        <w:pStyle w:val="BodyText"/>
      </w:pPr>
      <w:r>
        <w:t xml:space="preserve">A professional</w:t>
      </w:r>
      <w:r>
        <w:t xml:space="preserve"> </w:t>
      </w:r>
      <w:r>
        <w:rPr>
          <w:bCs/>
          <w:b/>
        </w:rPr>
        <w:t xml:space="preserve">Meteorologist</w:t>
      </w:r>
      <w:r>
        <w:t xml:space="preserve"> </w:t>
      </w:r>
      <w:r>
        <w:t xml:space="preserve">monitoring</w:t>
      </w:r>
      <w:r>
        <w:t xml:space="preserve"> </w:t>
      </w:r>
      <w:r>
        <w:t xml:space="preserve">Spain Barcelona</w:t>
      </w:r>
      <w:r>
        <w:t xml:space="preserve"> </w:t>
      </w:r>
      <w:r>
        <w:t xml:space="preserve">must account for these topographical influences. For instance, the "Garbí" wind, a southeasterly flow, can bring sudden bursts of rain and thunderstorms in late autumn and early spring. Conversely, the "Mestral" or northern winds can bring clear skies but also cooling effects. The precise interpretation of these local phenomena requires more than just reading satellite data; it demands an understanding of how the urban heat island effect in</w:t>
      </w:r>
      <w:r>
        <w:t xml:space="preserve"> </w:t>
      </w:r>
      <w:r>
        <w:t xml:space="preserve">Spain Barcelona</w:t>
      </w:r>
      <w:r>
        <w:t xml:space="preserve"> </w:t>
      </w:r>
      <w:r>
        <w:t xml:space="preserve">interacts with regional weather systems. This distinction is crucial for accurate forecasting, which forms the backbone of modern disaster preparedness.</w:t>
      </w:r>
    </w:p>
    <w:bookmarkEnd w:id="21"/>
    <w:bookmarkStart w:id="22" w:name="X337ab5f66889294b32c743b5fdeff1feb39a553"/>
    <w:p>
      <w:pPr>
        <w:pStyle w:val="Heading3"/>
      </w:pPr>
      <w:r>
        <w:t xml:space="preserve">3. Economic Implications and Tourism Management</w:t>
      </w:r>
    </w:p>
    <w:p>
      <w:pPr>
        <w:pStyle w:val="FirstParagraph"/>
      </w:pPr>
      <w:r>
        <w:t xml:space="preserve">Tourism is the lifeblood of</w:t>
      </w:r>
      <w:r>
        <w:t xml:space="preserve"> </w:t>
      </w:r>
      <w:r>
        <w:t xml:space="preserve">Spain Barcelona</w:t>
      </w:r>
      <w:r>
        <w:t xml:space="preserve">'s economy, contributing significantly to its GDP and employment rates. As a premier tourist destination, the city welcomes millions of visitors annually who rely heavily on weather conditions for their travel experiences. Here, the role of the</w:t>
      </w:r>
      <w:r>
        <w:t xml:space="preserve"> </w:t>
      </w:r>
      <w:r>
        <w:rPr>
          <w:bCs/>
          <w:b/>
        </w:rPr>
        <w:t xml:space="preserve">Meteorologist</w:t>
      </w:r>
      <w:r>
        <w:t xml:space="preserve"> </w:t>
      </w:r>
      <w:r>
        <w:t xml:space="preserve">extends beyond scientific observation into economic stewardship.</w:t>
      </w:r>
    </w:p>
    <w:p>
      <w:pPr>
        <w:pStyle w:val="BodyText"/>
      </w:pPr>
      <w:r>
        <w:t xml:space="preserve">Inaccurate forecasts can have tangible economic repercussions. A predicted sunny week that turns into a stormy one can lead to cancellations in hospitality bookings, reduced foot traffic at outdoor cultural sites such as Park Güell or La Rambla, and disruption of major events like the Sónar Festival or Mobile World Congress. Conversely, accurate long-range forecasting allows hoteliers, restaurant owners, and event organizers in</w:t>
      </w:r>
      <w:r>
        <w:t xml:space="preserve"> </w:t>
      </w:r>
      <w:r>
        <w:t xml:space="preserve">Spain Barcelona</w:t>
      </w:r>
      <w:r>
        <w:t xml:space="preserve"> </w:t>
      </w:r>
      <w:r>
        <w:t xml:space="preserve">to adjust staffing levels, inventory management (particularly for outdoor cafes), and marketing strategies. The</w:t>
      </w:r>
      <w:r>
        <w:t xml:space="preserve"> </w:t>
      </w:r>
      <w:r>
        <w:rPr>
          <w:bCs/>
          <w:b/>
        </w:rPr>
        <w:t xml:space="preserve">Meteorologist</w:t>
      </w:r>
      <w:r>
        <w:t xml:space="preserve"> </w:t>
      </w:r>
      <w:r>
        <w:t xml:space="preserve">thus serves as a key stakeholder in the economic stability of the city's service sector.</w:t>
      </w:r>
    </w:p>
    <w:bookmarkEnd w:id="22"/>
    <w:bookmarkStart w:id="23" w:name="public-safety-and-extreme-weather-events"/>
    <w:p>
      <w:pPr>
        <w:pStyle w:val="Heading3"/>
      </w:pPr>
      <w:r>
        <w:t xml:space="preserve">4. Public Safety and Extreme Weather Events</w:t>
      </w:r>
    </w:p>
    <w:p>
      <w:pPr>
        <w:pStyle w:val="FirstParagraph"/>
      </w:pPr>
      <w:r>
        <w:t xml:space="preserve">In recent years, climate change has intensified weather variability globally, with</w:t>
      </w:r>
      <w:r>
        <w:t xml:space="preserve"> </w:t>
      </w:r>
      <w:r>
        <w:t xml:space="preserve">Spain Barcelona</w:t>
      </w:r>
      <w:r>
        <w:t xml:space="preserve"> </w:t>
      </w:r>
      <w:r>
        <w:t xml:space="preserve">facing an increase in extreme precipitation events known locally as "Gota Fría" (Cold Drop) or DANA (Desspisolado en Altas Capas). These events can cause severe flooding in urban areas due to the city's dense infrastructure and limited drainage capacity for such volumes of water.</w:t>
      </w:r>
    </w:p>
    <w:p>
      <w:pPr>
        <w:pStyle w:val="BodyText"/>
      </w:pPr>
      <w:r>
        <w:t xml:space="preserve">The primary responsibility of a</w:t>
      </w:r>
      <w:r>
        <w:t xml:space="preserve"> </w:t>
      </w:r>
      <w:r>
        <w:rPr>
          <w:bCs/>
          <w:b/>
        </w:rPr>
        <w:t xml:space="preserve">Meteorologist</w:t>
      </w:r>
      <w:r>
        <w:t xml:space="preserve"> </w:t>
      </w:r>
      <w:r>
        <w:t xml:space="preserve">in this scenario is risk mitigation. By providing early warnings and precise quantitative precipitation estimates, meteorologists enable local authorities in</w:t>
      </w:r>
      <w:r>
        <w:t xml:space="preserve"> </w:t>
      </w:r>
      <w:r>
        <w:t xml:space="preserve">Spain Barcelona</w:t>
      </w:r>
      <w:r>
        <w:t xml:space="preserve"> </w:t>
      </w:r>
      <w:r>
        <w:t xml:space="preserve">to activate emergency protocols. This includes closing schools, diverting traffic, and preparing emergency services for potential flash floods. The ability of a</w:t>
      </w:r>
      <w:r>
        <w:t xml:space="preserve"> </w:t>
      </w:r>
      <w:r>
        <w:rPr>
          <w:bCs/>
          <w:b/>
        </w:rPr>
        <w:t xml:space="preserve">Meteorologist</w:t>
      </w:r>
      <w:r>
        <w:t xml:space="preserve"> </w:t>
      </w:r>
      <w:r>
        <w:t xml:space="preserve">to distinguish between a routine rainfall and an impending catastrophic event can literally save lives. The recent flood events in Catalonia have highlighted the critical need for advanced modeling tools and rapid communication channels managed by meteorological experts.</w:t>
      </w:r>
    </w:p>
    <w:bookmarkEnd w:id="23"/>
    <w:bookmarkStart w:id="24" w:name="Xa692f5c08eaa7daeca40fabfbeb9e2ff4593a2a"/>
    <w:p>
      <w:pPr>
        <w:pStyle w:val="Heading3"/>
      </w:pPr>
      <w:r>
        <w:t xml:space="preserve">5. Agricultural Sustainability in the Metropolitan Region</w:t>
      </w:r>
    </w:p>
    <w:p>
      <w:pPr>
        <w:pStyle w:val="FirstParagraph"/>
      </w:pPr>
      <w:r>
        <w:t xml:space="preserve">While</w:t>
      </w:r>
      <w:r>
        <w:t xml:space="preserve"> </w:t>
      </w:r>
      <w:r>
        <w:t xml:space="preserve">Spain Barcelona</w:t>
      </w:r>
    </w:p>
    <w:p>
      <w:pPr>
        <w:pStyle w:val="BodyText"/>
      </w:pPr>
      <w:r>
        <w:br/>
      </w:r>
      <w:r>
        <w:t xml:space="preserve">p is a metropolitan hub, its surrounding regions, including parts of the province of Barcelona and Tarragona, are vital for agriculture. The production of wine in Penedès and various fruit crops depends heavily on precise weather data. A</w:t>
      </w:r>
      <w:r>
        <w:t xml:space="preserve"> </w:t>
      </w:r>
      <w:r>
        <w:rPr>
          <w:bCs/>
          <w:b/>
        </w:rPr>
        <w:t xml:space="preserve">Meteorologist</w:t>
      </w:r>
      <w:r>
        <w:t xml:space="preserve"> </w:t>
      </w:r>
      <w:r>
        <w:t xml:space="preserve">provides essential services to this sector by monitoring frost risks in winter that could damage vineyards or predicting heatwaves that might affect crop yields during the harvest season.</w:t>
      </w:r>
    </w:p>
    <w:p>
      <w:pPr>
        <w:pStyle w:val="BodyText"/>
      </w:pPr>
      <w:r>
        <w:t xml:space="preserve">Irrigation management, a critical concern in Mediterranean agriculture with water scarcity issues, relies on evapotranspiration rates calculated by meteorologists. By integrating satellite imagery with ground-level weather station data from</w:t>
      </w:r>
      <w:r>
        <w:t xml:space="preserve"> </w:t>
      </w:r>
      <w:r>
        <w:t xml:space="preserve">Spain Barcelona</w:t>
      </w:r>
      <w:r>
        <w:t xml:space="preserve">, these experts help farmers optimize water usage, ensuring sustainable agricultural practices that balance economic needs with environmental preservation.</w:t>
      </w:r>
    </w:p>
    <w:bookmarkEnd w:id="24"/>
    <w:bookmarkStart w:id="25" w:name="urban-planning-and-environmental-policy"/>
    <w:p>
      <w:pPr>
        <w:pStyle w:val="Heading3"/>
      </w:pPr>
      <w:r>
        <w:t xml:space="preserve">6. Urban Planning and Environmental Policy</w:t>
      </w:r>
    </w:p>
    <w:p>
      <w:pPr>
        <w:pStyle w:val="FirstParagraph"/>
      </w:pPr>
      <w:r>
        <w:t xml:space="preserve">The modern</w:t>
      </w:r>
      <w:r>
        <w:t xml:space="preserve"> </w:t>
      </w:r>
      <w:r>
        <w:rPr>
          <w:bCs/>
          <w:b/>
        </w:rPr>
        <w:t xml:space="preserve">Meteorologist</w:t>
      </w:r>
      <w:r>
        <w:t xml:space="preserve"> </w:t>
      </w:r>
      <w:r>
        <w:t xml:space="preserve">also plays a consultative role in urban planning within</w:t>
      </w:r>
      <w:r>
        <w:t xml:space="preserve"> </w:t>
      </w:r>
      <w:r>
        <w:t xml:space="preserve">Spain Barcelona</w:t>
      </w:r>
      <w:r>
        <w:t xml:space="preserve">. As the city expands, understanding wind corridors is essential for designing buildings that maximize natural ventilation and minimize energy consumption. Furthermore, air quality management—a subfield closely linked to meteorology—requires an understanding of how atmospheric conditions disperse pollutants. In a dense urban environment like</w:t>
      </w:r>
      <w:r>
        <w:t xml:space="preserve"> </w:t>
      </w:r>
      <w:r>
        <w:t xml:space="preserve">Spain Barcelona</w:t>
      </w:r>
      <w:r>
        <w:t xml:space="preserve">, traffic-related emissions can accumulate during periods of low wind or temperature inversion.</w:t>
      </w:r>
    </w:p>
    <w:p>
      <w:pPr>
        <w:pStyle w:val="BodyText"/>
      </w:pPr>
      <w:r>
        <w:t xml:space="preserve">Meteorologists analyze these dispersion patterns to advise city planners on where to place green spaces that act as "urban lungs" and how to structure building heights and orientations to enhance air circulation. This integration of meteorological science into urban design is vital for creating a livable, sustainable</w:t>
      </w:r>
      <w:r>
        <w:t xml:space="preserve"> </w:t>
      </w:r>
      <w:r>
        <w:t xml:space="preserve">Spain Barcelona</w:t>
      </w:r>
      <w:r>
        <w:t xml:space="preserve">.</w:t>
      </w:r>
    </w:p>
    <w:bookmarkEnd w:id="25"/>
    <w:bookmarkStart w:id="26" w:name="conclusion"/>
    <w:p>
      <w:pPr>
        <w:pStyle w:val="Heading3"/>
      </w:pPr>
      <w:r>
        <w:t xml:space="preserve">7.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t xml:space="preserve">Spain Barcelona</w:t>
      </w:r>
    </w:p>
    <w:p>
      <w:pPr>
        <w:pStyle w:val="BodyText"/>
      </w:pPr>
      <w:r>
        <w:br/>
      </w:r>
      <w:r>
        <w:t xml:space="preserve">p cannot be overstated. It is a profession that sits at the intersection of science, economics, public safety, and environmental sustainability. From protecting lives during extreme weather events to supporting the tourism industry through accurate forecasting and aiding agricultural resilience in surrounding regions, the impact of meteorological expertise is profound.</w:t>
      </w:r>
    </w:p>
    <w:p>
      <w:pPr>
        <w:pStyle w:val="BodyText"/>
      </w:pPr>
      <w:r>
        <w:t xml:space="preserve">This</w:t>
      </w:r>
      <w:r>
        <w:t xml:space="preserve"> </w:t>
      </w:r>
      <w:r>
        <w:rPr>
          <w:bCs/>
          <w:b/>
        </w:rPr>
        <w:t xml:space="preserve">Term Paper</w:t>
      </w:r>
    </w:p>
    <w:p>
      <w:pPr>
        <w:pStyle w:val="BodyText"/>
      </w:pPr>
      <w:r>
        <w:br/>
      </w:r>
      <w:r>
        <w:t xml:space="preserve">p has demonstrated that meteorology is not a static science but a dynamic tool for managing complexity. As climate change continues to alter weather patterns, the demand for sophisticated meteorological analysis in</w:t>
      </w:r>
      <w:r>
        <w:t xml:space="preserve"> </w:t>
      </w:r>
      <w:r>
        <w:t xml:space="preserve">Spain Barcelona</w:t>
      </w:r>
    </w:p>
    <w:p>
      <w:pPr>
        <w:pStyle w:val="BodyText"/>
      </w:pPr>
      <w:r>
        <w:br/>
      </w:r>
      <w:r>
        <w:t xml:space="preserve">p will only grow. Future advancements in artificial intelligence and high-resolution modeling will further empower the</w:t>
      </w:r>
      <w:r>
        <w:t xml:space="preserve"> </w:t>
      </w:r>
      <w:r>
        <w:rPr>
          <w:bCs/>
          <w:b/>
        </w:rPr>
        <w:t xml:space="preserve">Meteorologist</w:t>
      </w:r>
      <w:r>
        <w:t xml:space="preserve">, allowing for even more precise interventions that safeguard the city's vibrant culture, economy, and environment. Ultimately, investing in meteorological infrastructure and expertise is an investment in the resilience of</w:t>
      </w:r>
      <w:r>
        <w:t xml:space="preserve"> </w:t>
      </w:r>
      <w:r>
        <w:t xml:space="preserve">Spain Barcelona</w:t>
      </w:r>
    </w:p>
    <w:p>
      <w:pPr>
        <w:pStyle w:val="BodyText"/>
      </w:pPr>
      <w:r>
        <w:br/>
      </w:r>
      <w:r>
        <w:t xml:space="preserve">p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Meteorology in Spain Barcelona</dc:title>
  <dc:creator/>
  <cp:keywords/>
  <dcterms:created xsi:type="dcterms:W3CDTF">2026-07-29T08:39:49Z</dcterms:created>
  <dcterms:modified xsi:type="dcterms:W3CDTF">2026-07-29T08:39:49Z</dcterms:modified>
</cp:coreProperties>
</file>

<file path=docProps/custom.xml><?xml version="1.0" encoding="utf-8"?>
<Properties xmlns="http://schemas.openxmlformats.org/officeDocument/2006/custom-properties" xmlns:vt="http://schemas.openxmlformats.org/officeDocument/2006/docPropsVTypes"/>
</file>