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Canada</w:t>
      </w:r>
      <w:r>
        <w:t xml:space="preserve"> </w:t>
      </w:r>
      <w:r>
        <w:t xml:space="preserve">Montreal</w:t>
      </w:r>
    </w:p>
    <w:bookmarkStart w:id="20" w:name="X1f1e5d57f019686f8ed7649c744d0c4b88bed2b"/>
    <w:p>
      <w:pPr>
        <w:pStyle w:val="Heading1"/>
      </w:pPr>
      <w:r>
        <w:t xml:space="preserve">The Role of the Midwife in Canada Montreal</w:t>
      </w:r>
    </w:p>
    <w:p>
      <w:pPr>
        <w:pStyle w:val="FirstParagraph"/>
      </w:pPr>
      <w:r>
        <w:rPr>
          <w:u w:val="single"/>
          <w:bCs/>
          <w:b/>
        </w:rPr>
        <w:t xml:space="preserve">Title:</w:t>
      </w:r>
      <w:r>
        <w:t xml:space="preserve"> </w:t>
      </w:r>
      <w:r>
        <w:t xml:space="preserve">Integrated Maternal Care: The Evolution and Impact of Midwifery Services in Quebec</w:t>
      </w:r>
      <w:r>
        <w:br/>
      </w:r>
      <w:r>
        <w:br/>
      </w:r>
      <w:r>
        <w:rPr>
          <w:u w:val="single"/>
          <w:bCs/>
          <w:b/>
        </w:rPr>
        <w:t xml:space="preserve">Date:</w:t>
      </w:r>
      <w:r>
        <w:t xml:space="preserve"> </w:t>
      </w:r>
      <w:r>
        <w:t xml:space="preserve">May 24, 2024</w:t>
      </w:r>
      <w:r>
        <w:br/>
      </w:r>
      <w:r>
        <w:rPr>
          <w:u w:val="single"/>
          <w:bCs/>
          <w:b/>
        </w:rPr>
        <w:t xml:space="preserve">District/Region Focus:</w:t>
      </w:r>
      <w:r>
        <w:t xml:space="preserve"> </w:t>
      </w:r>
      <w:r>
        <w:t xml:space="preserve">Montreal, Quebec, Canada</w:t>
      </w:r>
    </w:p>
    <w:bookmarkEnd w:id="20"/>
    <w:bookmarkStart w:id="22" w:name="i.-introduction"/>
    <w:p>
      <w:pPr>
        <w:pStyle w:val="Heading1"/>
      </w:pPr>
      <w:r>
        <w:t xml:space="preserve">I. Introduction</w:t>
      </w:r>
    </w:p>
    <w:p>
      <w:pPr>
        <w:pStyle w:val="FirstParagraph"/>
      </w:pPr>
      <w:r>
        <w:t xml:space="preserve">The landscape of maternal healthcare in modern medicine has undergone significant transformation over the past few decades. Central to this shift is the recognition and integration of the midwife as a primary care provider for low-risk pregnancies. In Canada, specifically within the province of Quebec, this profession holds a unique legal and cultural standing that differs from other North American jurisdictions. This term paper examines the role of the</w:t>
      </w:r>
      <w:r>
        <w:t xml:space="preserve"> </w:t>
      </w:r>
      <w:r>
        <w:rPr>
          <w:bCs/>
          <w:b/>
        </w:rPr>
        <w:t xml:space="preserve">midwife</w:t>
      </w:r>
      <w:r>
        <w:t xml:space="preserve"> </w:t>
      </w:r>
      <w:r>
        <w:t xml:space="preserve">in contemporary healthcare systems, with a specific focus on the logistical, cultural, and clinical dynamics present in</w:t>
      </w:r>
      <w:r>
        <w:t xml:space="preserve"> </w:t>
      </w:r>
      <w:r>
        <w:rPr>
          <w:bCs/>
          <w:b/>
        </w:rPr>
        <w:t xml:space="preserve">Canada Montreal</w:t>
      </w:r>
      <w:r>
        <w:t xml:space="preserve">. By analyzing the historical integration of midwifery into Quebec's public health system and addressing current challenges within one of Canada’s most diverse metropolitan areas (</w:t>
      </w:r>
      <w:bookmarkStart w:id="21" w:name="top"/>
      <w:bookmarkEnd w:id="21"/>
      <w:r>
        <w:t xml:space="preserve">)</w:t>
      </w:r>
      <w:r>
        <w:rPr>
          <w:iCs/>
          <w:i/>
        </w:rPr>
        <w:t xml:space="preserve">(Note: Corrected to "area" for grammatical flow, but referencing the prompt's location)</w:t>
      </w:r>
      <w:r>
        <w:t xml:space="preserve">, this document highlights how</w:t>
      </w:r>
      <w:r>
        <w:t xml:space="preserve"> </w:t>
      </w:r>
      <w:r>
        <w:rPr>
          <w:bCs/>
          <w:b/>
        </w:rPr>
        <w:t xml:space="preserve">midwife</w:t>
      </w:r>
      <w:r>
        <w:t xml:space="preserve"> </w:t>
      </w:r>
      <w:r>
        <w:t xml:space="preserve">services contribute to holistic maternal well-being in a bilingual and bicultural context.</w:t>
      </w:r>
    </w:p>
    <w:bookmarkEnd w:id="22"/>
    <w:bookmarkStart w:id="23" w:name="X500b88f27358e166770a3785c09150afeaa3b35"/>
    <w:p>
      <w:pPr>
        <w:pStyle w:val="Heading1"/>
      </w:pPr>
      <w:r>
        <w:t xml:space="preserve">II. Historical Context and Legal Framework in Quebec</w:t>
      </w:r>
    </w:p>
    <w:p>
      <w:pPr>
        <w:pStyle w:val="FirstParagraph"/>
      </w:pPr>
      <w:r>
        <w:t xml:space="preserve">To understand the current state of midwifery, one must first examine its legislative roots. Unlike many other provinces in Canada that had to fight for recognition later, Quebec was a pioneer in North America regarding midwifery legalization. In 1986, an amendment to the Medical Act recognized midwives as independent healthcare professionals with their own code of ethics and specific scope of practice. This legal framework established that while</w:t>
      </w:r>
      <w:r>
        <w:t xml:space="preserve"> </w:t>
      </w:r>
      <w:r>
        <w:rPr>
          <w:bCs/>
          <w:b/>
        </w:rPr>
        <w:t xml:space="preserve">midwife</w:t>
      </w:r>
      <w:r>
        <w:t xml:space="preserve"> </w:t>
      </w:r>
      <w:r>
        <w:t xml:space="preserve">practice is autonomous, it is also deeply collaborative with obstetricians and family physicians when complications arise.</w:t>
      </w:r>
      <w:r>
        <w:t xml:space="preserve"> </w:t>
      </w:r>
      <w:r>
        <w:t xml:space="preserve">For residents living in Montreal, this means that access to midwifery care is not merely a private option but a component of the public healthcare system administered by RAMQ (Régie de l'assurance maladie du Québec). This distinction is crucial because it ensures equitable access regardless of socioeconomic status, aligning with Canadian values of universality and accessibility.</w:t>
      </w:r>
    </w:p>
    <w:bookmarkEnd w:id="23"/>
    <w:bookmarkStart w:id="26" w:name="iii.-the-midwife-model-in-montreal"/>
    <w:p>
      <w:pPr>
        <w:pStyle w:val="Heading1"/>
      </w:pPr>
      <w:r>
        <w:t xml:space="preserve">III. The Midwife Model in Montreal</w:t>
      </w:r>
    </w:p>
    <w:p>
      <w:pPr>
        <w:pStyle w:val="FirstParagraph"/>
      </w:pPr>
      <w:r>
        <w:rPr>
          <w:bCs/>
          <w:b/>
        </w:rPr>
        <w:t xml:space="preserve">A. Holistic and Continuity of Care</w:t>
      </w:r>
      <w:r>
        <w:br/>
      </w:r>
      <w:r>
        <w:br/>
      </w:r>
      <w:r>
        <w:t xml:space="preserve">The fundamental philosophy driving the</w:t>
      </w:r>
      <w:r>
        <w:t xml:space="preserve"> </w:t>
      </w:r>
      <w:r>
        <w:rPr>
          <w:bCs/>
          <w:b/>
        </w:rPr>
        <w:t xml:space="preserve">midwife</w:t>
      </w:r>
      <w:r>
        <w:t xml:space="preserve"> </w:t>
      </w:r>
      <w:r>
        <w:t xml:space="preserve">model is continuity of care. In Montreal, patients typically engage with a midwifery team (usually two midwives who share responsibility for each client) from confirmation of pregnancy through to six weeks postpartum. This contrasts sharply with the fragmented nature of standard hospital-based obstetric care often experienced in large urban centers.</w:t>
      </w:r>
      <w:r>
        <w:t xml:space="preserve"> </w:t>
      </w:r>
      <w:r>
        <w:rPr>
          <w:bCs/>
          <w:b/>
        </w:rPr>
        <w:t xml:space="preserve">B. Cultural Competency and Bilingualism</w:t>
      </w:r>
      <w:r>
        <w:br/>
      </w:r>
      <w:r>
        <w:br/>
      </w:r>
      <w:r>
        <w:t xml:space="preserve">Montreal is a unique microcosm within Canada, characterized by its strong Francophone identity and significant Anglophone and immigrant populations. Consequently, the practice of midwifery in this city requires high levels of cultural competency.</w:t>
      </w:r>
      <w:r>
        <w:t xml:space="preserve"> </w:t>
      </w:r>
      <w:r>
        <w:rPr>
          <w:bCs/>
          <w:b/>
        </w:rPr>
        <w:t xml:space="preserve">Midwife</w:t>
      </w:r>
      <w:r>
        <w:t xml:space="preserve">s practicing in Montreal must be fluent in French to serve the majority demographic, but increasingly, services are expanding to include English speakers through various clinics (such as those affiliated with McGill University or private practices). Furthermore, given Montreal’s vast immigrant community from Haiti, North Africa, and beyond (</w:t>
      </w:r>
      <w:bookmarkStart w:id="24" w:name="top"/>
      <w:bookmarkEnd w:id="24"/>
      <w:r>
        <w:t xml:space="preserve">)</w:t>
      </w:r>
      <w:r>
        <w:rPr>
          <w:iCs/>
          <w:i/>
        </w:rPr>
        <w:t xml:space="preserve">(Note: Corrected for grammar)</w:t>
      </w:r>
      <w:r>
        <w:t xml:space="preserve">, midwives must navigate diverse cultural birthing traditions. This involves adapting care plans to respect dietary restrictions, spiritual practices during labor (such as the presence of family or specific rituals), and varying levels of medical intervention desired by different cultural groups.</w:t>
      </w:r>
      <w:r>
        <w:t xml:space="preserve"> </w:t>
      </w:r>
      <w:r>
        <w:rPr>
          <w:bCs/>
          <w:b/>
        </w:rPr>
        <w:t xml:space="preserve">C. Accessibility within the Urban Core</w:t>
      </w:r>
      <w:r>
        <w:br/>
      </w:r>
      <w:r>
        <w:br/>
      </w:r>
      <w:r>
        <w:t xml:space="preserve">Geographically, Montreal presents challenges regarding traffic and density. However, midwifery clinics in Montreal have adapted by offering flexible scheduling, including evenings and weekends, to accommodate working parents who cannot attend traditional 9-to-5 appointments. Additionally,</w:t>
      </w:r>
      <w:r>
        <w:t xml:space="preserve"> </w:t>
      </w:r>
      <w:r>
        <w:rPr>
          <w:bCs/>
          <w:b/>
        </w:rPr>
        <w:t xml:space="preserve">midwife</w:t>
      </w:r>
      <w:r>
        <w:t xml:space="preserve"> </w:t>
      </w:r>
      <w:r>
        <w:t xml:space="preserve">-led prenatal education classes are widely available in both English and French (</w:t>
      </w:r>
      <w:bookmarkStart w:id="25" w:name="top"/>
      <w:bookmarkEnd w:id="25"/>
      <w:r>
        <w:t xml:space="preserve">)</w:t>
      </w:r>
      <w:r>
        <w:rPr>
          <w:iCs/>
          <w:i/>
        </w:rPr>
        <w:t xml:space="preserve">(Note: Corrected for grammar)</w:t>
      </w:r>
      <w:r>
        <w:t xml:space="preserve">, providing essential tools for natural birth preparation that empower the mother.</w:t>
      </w:r>
    </w:p>
    <w:bookmarkEnd w:id="26"/>
    <w:bookmarkStart w:id="27" w:name="iv.-collaboration-and-referral-pathways"/>
    <w:p>
      <w:pPr>
        <w:pStyle w:val="Heading1"/>
      </w:pPr>
      <w:r>
        <w:t xml:space="preserve">IV. Collaboration and Referral Pathways</w:t>
      </w:r>
    </w:p>
    <w:p>
      <w:pPr>
        <w:pStyle w:val="FirstParagraph"/>
      </w:pPr>
      <w:r>
        <w:t xml:space="preserve">While midwifery focuses on low-risk pregnancies, it does not operate in isolation. The relationship between a</w:t>
      </w:r>
      <w:r>
        <w:t xml:space="preserve"> </w:t>
      </w:r>
      <w:r>
        <w:rPr>
          <w:bCs/>
          <w:b/>
        </w:rPr>
        <w:t xml:space="preserve">midwife</w:t>
      </w:r>
      <w:r>
        <w:t xml:space="preserve"> </w:t>
      </w:r>
      <w:r>
        <w:t xml:space="preserve">and an obstetrician is defined by mutual respect and clear referral criteria. In Montreal, collaboration often occurs through the Centre de santé et de services sociaux (CSSS). If a pregnancy becomes high-risk—due to factors like gestational diabetes or breech presentation—the</w:t>
      </w:r>
      <w:r>
        <w:t xml:space="preserve"> </w:t>
      </w:r>
      <w:r>
        <w:rPr>
          <w:bCs/>
          <w:b/>
        </w:rPr>
        <w:t xml:space="preserve">midwife</w:t>
      </w:r>
      <w:r>
        <w:t xml:space="preserve"> </w:t>
      </w:r>
      <w:r>
        <w:t xml:space="preserve">-initiates a transfer of care to an obstetrician while maintaining supportive communication. This collaborative model ensures patient safety without sacrificing the personalized, human-centric approach provided by midwifery until complications necessitate surgical or specialized intervention.</w:t>
      </w:r>
    </w:p>
    <w:bookmarkEnd w:id="27"/>
    <w:bookmarkStart w:id="28" w:name="v.-challenges-and-future-directions"/>
    <w:p>
      <w:pPr>
        <w:pStyle w:val="Heading1"/>
      </w:pPr>
      <w:r>
        <w:t xml:space="preserve">V. Challenges and Future Directions</w:t>
      </w:r>
    </w:p>
    <w:p>
      <w:pPr>
        <w:pStyle w:val="FirstParagraph"/>
      </w:pPr>
      <w:r>
        <w:t xml:space="preserve">Despite its success, the system in Montreal faces challenges such as waitlists for midwifery services due to high demand and a limited number of practicing professionals compared to the population size. Additionally, funding models have occasionally been subject to political debate regarding whether midwifery should remain fully integrated into public funding or if it requires additional private payment mechanisms for certain ancillary services (such as massage therapy). Ensuring that these discussions do not compromise the accessibility of</w:t>
      </w:r>
      <w:r>
        <w:t xml:space="preserve"> </w:t>
      </w:r>
      <w:r>
        <w:rPr>
          <w:bCs/>
          <w:b/>
        </w:rPr>
        <w:t xml:space="preserve">midwife</w:t>
      </w:r>
      <w:r>
        <w:t xml:space="preserve">-led care is a priority for healthcare policymakers in Quebec.</w:t>
      </w:r>
    </w:p>
    <w:bookmarkEnd w:id="28"/>
    <w:bookmarkStart w:id="30" w:name="vi.-conclusion"/>
    <w:p>
      <w:pPr>
        <w:pStyle w:val="Heading1"/>
      </w:pPr>
      <w:r>
        <w:t xml:space="preserve">VI. Conclusion</w:t>
      </w:r>
    </w:p>
    <w:p>
      <w:pPr>
        <w:pStyle w:val="FirstParagraph"/>
      </w:pPr>
      <w:r>
        <w:t xml:space="preserve">In conclusion, the role of the</w:t>
      </w:r>
      <w:r>
        <w:t xml:space="preserve"> </w:t>
      </w:r>
      <w:r>
        <w:rPr>
          <w:bCs/>
          <w:b/>
        </w:rPr>
        <w:t xml:space="preserve">midwife</w:t>
      </w:r>
      <w:r>
        <w:t xml:space="preserve"> </w:t>
      </w:r>
      <w:r>
        <w:t xml:space="preserve">-in Canada Montreal is pivotal to achieving equitable, patient-centered maternal healthcare. Through robust legal protections, a focus on holistic well-being (</w:t>
      </w:r>
      <w:bookmarkStart w:id="29" w:name="top"/>
      <w:bookmarkEnd w:id="29"/>
      <w:r>
        <w:t xml:space="preserve">)</w:t>
      </w:r>
      <w:r>
        <w:rPr>
          <w:iCs/>
          <w:i/>
        </w:rPr>
        <w:t xml:space="preserve">(Note: Corrected for grammar)</w:t>
      </w:r>
      <w:r>
        <w:t xml:space="preserve">, and adaptability to the city’s multicultural fabric, midwifery offers a vital alternative and complement to traditional obstetric care. As Montreal continues to grow and diversify, strengthening the infrastructure that supports</w:t>
      </w:r>
      <w:r>
        <w:t xml:space="preserve"> </w:t>
      </w:r>
      <w:r>
        <w:rPr>
          <w:bCs/>
          <w:b/>
        </w:rPr>
        <w:t xml:space="preserve">midwife</w:t>
      </w:r>
      <w:r>
        <w:t xml:space="preserve"> </w:t>
      </w:r>
      <w:r>
        <w:t xml:space="preserve">-practitioners will remain essential for maintaining healthy maternal outcomes across all demographics in Canada.</w:t>
      </w:r>
    </w:p>
    <w:bookmarkEnd w:id="30"/>
    <w:p>
      <w:pPr>
        <w:pStyle w:val="BodyText"/>
      </w:pPr>
      <w:r>
        <w:t xml:space="preserve">End of Term Paper Document.</w:t>
      </w:r>
      <w:r>
        <w:br/>
      </w:r>
      <w:r>
        <w:t xml:space="preserve">Prepared for academic review regarding healthcare practices in Montreal, Quebec.</w:t>
      </w:r>
      <w:r>
        <w:br/>
      </w:r>
      <w:r>
        <w:br/>
      </w:r>
      <w:hyperlink w:anchor="top">
        <w:r>
          <w:rPr>
            <w:rStyle w:val="Hyperlink"/>
          </w:rPr>
          <w:t xml:space="preserve">[Back to Top]</w:t>
        </w:r>
      </w:hyperlink>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Midwife in Canada Montreal</dc:title>
  <dc:creator/>
  <dc:language>en</dc:language>
  <cp:keywords/>
  <dcterms:created xsi:type="dcterms:W3CDTF">2026-07-29T04:07:13Z</dcterms:created>
  <dcterms:modified xsi:type="dcterms:W3CDTF">2026-07-29T04:07:13Z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