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Midwifery</w:t>
      </w:r>
      <w:r>
        <w:t xml:space="preserve"> </w:t>
      </w:r>
      <w:r>
        <w:t xml:space="preserve">Practice</w:t>
      </w:r>
      <w:r>
        <w:t xml:space="preserve"> </w:t>
      </w:r>
      <w:r>
        <w:t xml:space="preserve">in</w:t>
      </w:r>
      <w:r>
        <w:t xml:space="preserve"> </w:t>
      </w:r>
      <w:r>
        <w:t xml:space="preserve">Vancouver</w:t>
      </w:r>
    </w:p>
    <w:p>
      <w:pPr>
        <w:pStyle w:val="FirstParagraph"/>
      </w:pPr>
      <w:r>
        <w:t xml:space="preserve">```html</w:t>
      </w:r>
    </w:p>
    <w:bookmarkStart w:id="26" w:name="X6d5d3cf415a54e2230df21213564214de3c358f"/>
    <w:p>
      <w:pPr>
        <w:pStyle w:val="Heading1"/>
      </w:pPr>
      <w:r>
        <w:t xml:space="preserve">A Term Paper on the Role and Practice of Midwives in Vancouver, Canada</w:t>
      </w:r>
    </w:p>
    <w:p>
      <w:pPr>
        <w:pStyle w:val="FirstParagraph"/>
      </w:pPr>
      <w:r>
        <w:rPr>
          <w:bCs/>
          <w:b/>
        </w:rPr>
        <w:t xml:space="preserve">Date:</w:t>
      </w:r>
    </w:p>
    <w:p>
      <w:pPr>
        <w:pStyle w:val="BodyText"/>
      </w:pPr>
      <w:r>
        <w:rPr>
          <w:bCs/>
          <w:b/>
        </w:rPr>
        <w:t xml:space="preserve">Name:</w:t>
      </w:r>
    </w:p>
    <w:p>
      <w:r>
        <w:pict>
          <v:rect style="width:0;height:1.5pt" o:hralign="center" o:hrstd="t" o:hr="t"/>
        </w:pict>
      </w:r>
    </w:p>
    <w:bookmarkStart w:id="20" w:name="i.-introduction"/>
    <w:p>
      <w:pPr>
        <w:pStyle w:val="Heading3"/>
      </w:pPr>
      <w:r>
        <w:t xml:space="preserve">I. Introduction</w:t>
      </w:r>
    </w:p>
    <w:p>
      <w:pPr>
        <w:pStyle w:val="FirstParagraph"/>
      </w:pPr>
      <w:r>
        <w:t xml:space="preserve">Midwifery represents a cornerstone of holistic healthcare, particularly in the context of childbirth and postnatal care. In the diverse and progressive healthcare landscape of Vancouver, Canada, midwives play a pivotal role in ensuring safe and supportive birth experiences for families. This term paper explores the scope of practice for registered midwives in Vancouver, their integration within the Canadian healthcare system (specifically British Columbia), legal frameworks, cultural considerations involving Indigenous populations, and the challenges facing the profession today. The primary objective is to elucidate why midwifery is an essential component of public health services in this specific geographical region.</w:t>
      </w:r>
    </w:p>
    <w:bookmarkEnd w:id="20"/>
    <w:bookmarkStart w:id="21" w:name="X62b15c83dec62d822871d3e2845aaf4a234ad91"/>
    <w:p>
      <w:pPr>
        <w:pStyle w:val="Heading3"/>
      </w:pPr>
      <w:r>
        <w:t xml:space="preserve">II. Regulatory Framework and Scope of Practice</w:t>
      </w:r>
    </w:p>
    <w:p>
      <w:pPr>
        <w:pStyle w:val="FirstParagraph"/>
      </w:pPr>
      <w:r>
        <w:t xml:space="preserve">In Canada, healthcare is under provincial jurisdiction. Therefore, the practice of midwifery in Vancouver falls under the regulatory authority of the College of Midwives of British Columbia (CMBC). Registered midwives are primary healthcare providers who offer care before, during, and after pregnancy. Their scope includes conducting prenatal assessments, managing normal labor and delivery at home or in hospital settings (such as those found in Vancouver General Hospital or St. Paul's Hospital), providing postpartum support for up to six weeks, and offering gynecological care across the lifespan.</w:t>
      </w:r>
      <w:r>
        <w:t xml:space="preserve"> </w:t>
      </w:r>
      <w:r>
        <w:t xml:space="preserve">To practice legally in Vancouver, individuals must complete an accredited university program followed by registration with the CMBC. This rigorous standard ensures that all midwives possess advanced clinical skills alongside a strong foundation in evidence-based practice and patient-centered care.</w:t>
      </w:r>
    </w:p>
    <w:bookmarkEnd w:id="21"/>
    <w:bookmarkStart w:id="22" w:name="X8f670bb021daecb2293900e6b91d3b692b08165"/>
    <w:p>
      <w:pPr>
        <w:pStyle w:val="Heading3"/>
      </w:pPr>
      <w:r>
        <w:t xml:space="preserve">III. Integration into the Canadian Healthcare System</w:t>
      </w:r>
    </w:p>
    <w:p>
      <w:pPr>
        <w:pStyle w:val="FirstParagraph"/>
      </w:pPr>
      <w:r>
        <w:t xml:space="preserve">A unique feature of the midwifery model in British Columbia is its funding through Medical Services Plan (MSP). This means that midwives do not charge patients directly for their services, removing financial barriers for many families in Vancouver. Whether a family chooses to give birth at home or in one of Vancouver’s numerous medical centers, the cost of professional midwifery care is covered by provincial insurance.</w:t>
      </w:r>
      <w:r>
        <w:t xml:space="preserve"> </w:t>
      </w:r>
      <w:r>
        <w:t xml:space="preserve">This integration fosters collaboration between midwives and physicians. While some women prefer the autonomy and low-intervention approach often associated with home births attended by community midwives, others choose to transfer care to obstetricians during pregnancy or labor if complications arise. In Vancouver, there are established pathways for consultation and transfer of care between different birth settings, ensuring continuity of health monitoring regardless of location.</w:t>
      </w:r>
    </w:p>
    <w:bookmarkEnd w:id="22"/>
    <w:bookmarkStart w:id="23" w:name="X0e59930a964c4dbd3be48c495f6e8a60ca3c108"/>
    <w:p>
      <w:pPr>
        <w:pStyle w:val="Heading3"/>
      </w:pPr>
      <w:r>
        <w:t xml:space="preserve">IV. Cultural Competency and Indigenous Health</w:t>
      </w:r>
    </w:p>
    <w:p>
      <w:pPr>
        <w:pStyle w:val="FirstParagraph"/>
      </w:pPr>
      <w:r>
        <w:t xml:space="preserve">Vancouver is home to a significant number of First Nations, Métis, and Inuit peoples. The Truth and Reconciliation Commission’s Calls to Action have highlighted the need for healthcare providers to address historical traumas and systemic inequities affecting Indigenous populations. Midwives in Vancouver are increasingly trained in cultural safety, recognizing traditional practices such as smudging during labor when appropriate and respecting family structures that may differ from Western norms.</w:t>
      </w:r>
      <w:r>
        <w:t xml:space="preserve"> </w:t>
      </w:r>
      <w:r>
        <w:t xml:space="preserve">There has been a growing emphasis on empowering Indigenous women to access midwifery services that respect their heritage while providing modern medical support where needed. Collaborative initiatives between local health authorities and Indigenous communities aim to improve maternal outcomes by blending traditional knowledge with clinical expertise. This approach is vital in creating an inclusive healthcare environment that honors the diverse population of Vancouver, Canada.</w:t>
      </w:r>
    </w:p>
    <w:bookmarkEnd w:id="23"/>
    <w:bookmarkStart w:id="24" w:name="X5a50fb4fc4fcbfb8b7c956ceac127caa9249608"/>
    <w:p>
      <w:pPr>
        <w:pStyle w:val="Heading3"/>
      </w:pPr>
      <w:r>
        <w:t xml:space="preserve">V. Challenges Facing Midwifery in Vancouver</w:t>
      </w:r>
    </w:p>
    <w:p>
      <w:pPr>
        <w:pStyle w:val="FirstParagraph"/>
      </w:pPr>
      <w:r>
        <w:t xml:space="preserve">Despite its success, the profession faces several challenges:</w:t>
      </w:r>
      <w:r>
        <w:t xml:space="preserve"> </w:t>
      </w:r>
      <w:r>
        <w:t xml:space="preserve">1.</w:t>
      </w:r>
      <w:r>
        <w:t xml:space="preserve"> </w:t>
      </w:r>
      <w:r>
        <w:rPr>
          <w:bCs/>
          <w:b/>
        </w:rPr>
        <w:t xml:space="preserve">Workforce Shortages:</w:t>
      </w:r>
      <w:r>
        <w:t xml:space="preserve"> </w:t>
      </w:r>
      <w:r>
        <w:t xml:space="preserve">There is a high demand for midwives in metropolitan areas like Vancouver but not enough registered professionals to meet this need, leading to waitlists for prenatal care.</w:t>
      </w:r>
      <w:r>
        <w:t xml:space="preserve"> </w:t>
      </w:r>
      <w:r>
        <w:t xml:space="preserve">2.</w:t>
      </w:r>
      <w:r>
        <w:t xml:space="preserve"> </w:t>
      </w:r>
      <w:r>
        <w:rPr>
          <w:bCs/>
          <w:b/>
        </w:rPr>
        <w:t xml:space="preserve">Access to Hospital Beds:</w:t>
      </w:r>
      <w:r>
        <w:t xml:space="preserve"> </w:t>
      </w:r>
      <w:r>
        <w:t xml:space="preserve">Some women prefer hospital births due to perceived safety or medical history, yet limited bed availability can complicate plans involving both community and facility-based care.</w:t>
      </w:r>
      <w:r>
        <w:t xml:space="preserve"> </w:t>
      </w:r>
      <w:r>
        <w:t xml:space="preserve">3.</w:t>
      </w:r>
      <w:r>
        <w:t xml:space="preserve"> </w:t>
      </w:r>
      <w:r>
        <w:rPr>
          <w:bCs/>
          <w:b/>
        </w:rPr>
        <w:t xml:space="preserve">Burnout Rates:</w:t>
      </w:r>
      <w:r>
        <w:t xml:space="preserve"> </w:t>
      </w:r>
      <w:r>
        <w:t xml:space="preserve">Midwives often work long, irregular hours including nights and weekends, contributing significantly to occupational stress and burnout within the field.</w:t>
      </w:r>
    </w:p>
    <w:bookmarkEnd w:id="24"/>
    <w:bookmarkStart w:id="25" w:name="vi.-conclusion"/>
    <w:p>
      <w:pPr>
        <w:pStyle w:val="Heading3"/>
      </w:pPr>
      <w:r>
        <w:t xml:space="preserve">VI. Conclusion</w:t>
      </w:r>
    </w:p>
    <w:p>
      <w:pPr>
        <w:pStyle w:val="FirstParagraph"/>
      </w:pPr>
      <w:r>
        <w:t xml:space="preserve">In conclusion, midwifery in Vancouver serves as a critical pillar of public health delivery across Canada. By combining clinical excellence with personalized care models funded through universal healthcare systems, it offers viable alternatives to traditional obstetric-led births while maintaining safety standards comparable to hospital-based deliveries. As Vancouver continues evolving demographically and culturally, adapting these services inclusively remains essential for future progress in maternal health equity throughout British Columbia and beyond.</w:t>
      </w:r>
    </w:p>
    <w:p>
      <w:r>
        <w:pict>
          <v:rect style="width:0;height:1.5pt" o:hralign="center" o:hrstd="t" o:hr="t"/>
        </w:pict>
      </w:r>
    </w:p>
    <w:p>
      <w:pPr>
        <w:pStyle w:val="FirstParagraph"/>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Midwifery Practice in Vancouver</dc:title>
  <dc:creator/>
  <dc:language>en</dc:language>
  <cp:keywords/>
  <dcterms:created xsi:type="dcterms:W3CDTF">2026-07-29T09:37:17Z</dcterms:created>
  <dcterms:modified xsi:type="dcterms:W3CDTF">2026-07-29T09:37:17Z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