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Term</w:t>
      </w:r>
      <w:r>
        <w:t xml:space="preserve"> </w:t>
      </w:r>
      <w:r>
        <w:t xml:space="preserve">Paper</w:t>
      </w:r>
      <w:r>
        <w:t xml:space="preserve"> </w:t>
      </w:r>
      <w:r>
        <w:t xml:space="preserve">Analysis</w:t>
      </w:r>
    </w:p>
    <w:bookmarkStart w:id="32" w:name="X5d6225cdebe0725a071c5d385c8aa1eb690fc1e"/>
    <w:p>
      <w:pPr>
        <w:pStyle w:val="Heading1"/>
      </w:pPr>
      <w:r>
        <w:t xml:space="preserve">The Role and Evolution of the Midwife in China Guangzhou</w:t>
      </w:r>
    </w:p>
    <w:p>
      <w:pPr>
        <w:pStyle w:val="FirstParagraph"/>
      </w:pPr>
      <w:r>
        <w:t xml:space="preserve">A Term Paper on Obstetric Care, Cultural Integration, and Professional Standards in a Modern Chinese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maternal healthcare in China has undergone a profound transformation over the past three decades. As one of China’s most dynamic economic hubs and cultural crossroads, Guangzhou stands at the forefront of this medical evolution within Southern China. In this context, the</w:t>
      </w:r>
      <w:r>
        <w:t xml:space="preserve"> </w:t>
      </w:r>
      <w:r>
        <w:rPr>
          <w:bCs/>
          <w:b/>
        </w:rPr>
        <w:t xml:space="preserve">Midwife</w:t>
      </w:r>
      <w:r>
        <w:t xml:space="preserve"> </w:t>
      </w:r>
      <w:r>
        <w:t xml:space="preserve">emerges not merely as a caregiver but as a pivotal figure bridging traditional customs with modern medical exigencies. This term paper analyzes the contemporary role of the</w:t>
      </w:r>
      <w:r>
        <w:t xml:space="preserve"> </w:t>
      </w:r>
      <w:r>
        <w:rPr>
          <w:bCs/>
          <w:b/>
        </w:rPr>
        <w:t xml:space="preserve">Midwife</w:t>
      </w:r>
      <w:r>
        <w:t xml:space="preserve">, specifically examining how their practice is shaped by the unique socio-economic and demographic factors of</w:t>
      </w:r>
      <w:r>
        <w:t xml:space="preserve"> </w:t>
      </w:r>
      <w:r>
        <w:rPr>
          <w:bCs/>
          <w:b/>
        </w:rPr>
        <w:t xml:space="preserve">China Guangzhou</w:t>
      </w:r>
      <w:r>
        <w:t xml:space="preserve">. The discussion will cover historical shifts, educational requirements, cultural nuances in childbirth preferences, and future challenges facing maternal health professionals in this region.</w:t>
      </w:r>
    </w:p>
    <w:bookmarkEnd w:id="20"/>
    <w:bookmarkStart w:id="21" w:name="ii.-historical-context-and-policy-shifts"/>
    <w:p>
      <w:pPr>
        <w:pStyle w:val="Heading2"/>
      </w:pPr>
      <w:r>
        <w:t xml:space="preserve">II. Historical Context and Policy Shifts</w:t>
      </w:r>
    </w:p>
    <w:p>
      <w:pPr>
        <w:pStyle w:val="FirstParagraph"/>
      </w:pPr>
      <w:r>
        <w:t xml:space="preserve">To understand the current state of midwifery in Guangzhou, one must first appreciate the historical trajectory of maternal care in China. Historically, childbirth was managed by traditional birth attendants (TBAs). However, starting in the 1950s and accelerating through the One-Child Policy era (1980-2015), state-led healthcare systems replaced TBAs with trained medical professionals. The introduction of the Maternal and Child Health Law in 1994 standardized care, emphasizing hospital-based deliveries.</w:t>
      </w:r>
    </w:p>
    <w:p>
      <w:pPr>
        <w:pStyle w:val="BodyText"/>
      </w:pPr>
      <w:r>
        <w:t xml:space="preserve">In</w:t>
      </w:r>
      <w:r>
        <w:t xml:space="preserve"> </w:t>
      </w:r>
      <w:r>
        <w:rPr>
          <w:bCs/>
          <w:b/>
        </w:rPr>
        <w:t xml:space="preserve">China Guangzhou</w:t>
      </w:r>
      <w:r>
        <w:t xml:space="preserve">, this transition was particularly rapid due to the city’s status as a tier-one metropolis. Today, nearly all births occur in institutional settings. However, the relaxation of population policies in 2016 (two-child policy) and 2021 (three-child policy) has created a surge in high-risk pregnancies among older mothers. Consequently, the</w:t>
      </w:r>
      <w:r>
        <w:t xml:space="preserve"> </w:t>
      </w:r>
      <w:r>
        <w:rPr>
          <w:bCs/>
          <w:b/>
        </w:rPr>
        <w:t xml:space="preserve">Midwife</w:t>
      </w:r>
      <w:r>
        <w:t xml:space="preserve"> </w:t>
      </w:r>
      <w:r>
        <w:t xml:space="preserve">in Guangzhou now faces increased pressure to manage complex obstetric cases while maintaining a focus on physiological birth processes.</w:t>
      </w:r>
    </w:p>
    <w:bookmarkEnd w:id="21"/>
    <w:bookmarkStart w:id="24" w:name="X42616639603101c5d075cdac3987d109c9efd85"/>
    <w:p>
      <w:pPr>
        <w:pStyle w:val="Heading2"/>
      </w:pPr>
      <w:r>
        <w:t xml:space="preserve">III. The Professional Profile of the Midwife in Guangzhou</w:t>
      </w:r>
    </w:p>
    <w:p>
      <w:pPr>
        <w:pStyle w:val="FirstParagraph"/>
      </w:pPr>
      <w:r>
        <w:t xml:space="preserve">The professional identity of the</w:t>
      </w:r>
      <w:r>
        <w:t xml:space="preserve"> </w:t>
      </w:r>
      <w:r>
        <w:rPr>
          <w:bCs/>
          <w:b/>
        </w:rPr>
        <w:t xml:space="preserve">Midwife</w:t>
      </w:r>
      <w:r>
        <w:t xml:space="preserve"> </w:t>
      </w:r>
      <w:r>
        <w:t xml:space="preserve">in China is distinct from Western models. In many Western countries, midwives operate independently or in community settings. In contrast, within the healthcare system of</w:t>
      </w:r>
      <w:r>
        <w:t xml:space="preserve"> </w:t>
      </w:r>
      <w:r>
        <w:rPr>
          <w:bCs/>
          <w:b/>
        </w:rPr>
        <w:t xml:space="preserve">China Guangzhou</w:t>
      </w:r>
      <w:r>
        <w:t xml:space="preserve">, midwives are predominantly integrated into the obstetric departments of public hospitals and private maternity centers.</w:t>
      </w:r>
    </w:p>
    <w:bookmarkStart w:id="22" w:name="a.-educational-requirements"/>
    <w:p>
      <w:pPr>
        <w:pStyle w:val="Heading3"/>
      </w:pPr>
      <w:r>
        <w:t xml:space="preserve">A. Educational Requirements</w:t>
      </w:r>
    </w:p>
    <w:p>
      <w:pPr>
        <w:pStyle w:val="FirstParagraph"/>
      </w:pPr>
      <w:r>
        <w:t xml:space="preserve">Becoming a certified midwife in Guangzhou requires rigorous academic training. Candidates typically complete a bachelor’s degree in nursing or midwifery from recognized universities, such as Southern Medical University or the Guangdong Pharmaceutical University. Following graduation, they must pass national licensing examinations administered by the National Health Commission (NHC). Continuous education is mandatory to maintain licensure, reflecting Guangzhou’s commitment to keeping pace with international medical standards.</w:t>
      </w:r>
    </w:p>
    <w:bookmarkEnd w:id="22"/>
    <w:bookmarkStart w:id="23" w:name="b.-scope-of-practice"/>
    <w:p>
      <w:pPr>
        <w:pStyle w:val="Heading3"/>
      </w:pPr>
      <w:r>
        <w:t xml:space="preserve">B. Scope of Practice</w:t>
      </w:r>
    </w:p>
    <w:p>
      <w:pPr>
        <w:pStyle w:val="FirstParagraph"/>
      </w:pPr>
      <w:r>
        <w:t xml:space="preserve">In Guangzhou’s hospitals, the midwife works under a collaborative model. They are responsible for prenatal assessments, labor support, intrapartum care (including monitoring fetal heart rates and assisting with delivery), and postnatal recovery guidance. Unlike in some countries where physicians handle most routine deliveries, Chinese midwives play a crucial role in pain management techniques such as Lamaze breathing exercises and the use of birthing balls. Their presence is vital in reducing unnecessary medical interventions, although the cultural preference for rapid delivery often influences clinical decisions.</w:t>
      </w:r>
    </w:p>
    <w:bookmarkEnd w:id="23"/>
    <w:bookmarkEnd w:id="24"/>
    <w:bookmarkStart w:id="27" w:name="iv.-cultural-nuances-and-family-dynamics"/>
    <w:p>
      <w:pPr>
        <w:pStyle w:val="Heading2"/>
      </w:pPr>
      <w:r>
        <w:t xml:space="preserve">IV. Cultural Nuances and Family Dynamics</w:t>
      </w:r>
    </w:p>
    <w:p>
      <w:pPr>
        <w:pStyle w:val="FirstParagraph"/>
      </w:pPr>
      <w:r>
        <w:t xml:space="preserve">The practice of midwifery in Guangzhou cannot be divorced from local cultural traditions. Childbirth in China is rarely an individual event; it is a family affair involving the "sitting month" or *zuo yue zi*, a postpartum confinement period lasting roughly 30 days.</w:t>
      </w:r>
    </w:p>
    <w:bookmarkStart w:id="25" w:name="a.-integration-of-traditional-beliefs"/>
    <w:p>
      <w:pPr>
        <w:pStyle w:val="Heading3"/>
      </w:pPr>
      <w:r>
        <w:t xml:space="preserve">A. Integration of Traditional Beliefs</w:t>
      </w:r>
    </w:p>
    <w:p>
      <w:pPr>
        <w:pStyle w:val="FirstParagraph"/>
      </w:pPr>
      <w:r>
        <w:t xml:space="preserve">Mids in Guangzhou must navigate the intersection of modern medicine and traditional beliefs. For instance, while hospital hygiene protocols require sterile environments, families often expect dietary regimens involving hot water, ginger, and specific tonics during confinement. Effective midwifery care in this region involves educating mothers on these practices without compromising medical safety. The midwife acts as a cultural mediator, reassuring the extended family—who are often heavily involved in decision-making—that hospital-based care is safe and beneficial.</w:t>
      </w:r>
    </w:p>
    <w:bookmarkEnd w:id="25"/>
    <w:bookmarkStart w:id="26" w:name="b.-pain-management-preferences"/>
    <w:p>
      <w:pPr>
        <w:pStyle w:val="Heading3"/>
      </w:pPr>
      <w:r>
        <w:t xml:space="preserve">B. Pain Management Preferences</w:t>
      </w:r>
    </w:p>
    <w:p>
      <w:pPr>
        <w:pStyle w:val="FirstParagraph"/>
      </w:pPr>
      <w:r>
        <w:t xml:space="preserve">Cultural attitudes toward pain differ significantly between East and West. While Western patients may demand epidurals immediately upon arrival, many traditional families in Guangzhou view enduring labor pain as a rite of passage or a sign of strength. Therefore, midwives in this region often excel at psychological support and non-pharmacological pain relief methods before discussing medical interventions with obstetricians.</w:t>
      </w:r>
    </w:p>
    <w:bookmarkEnd w:id="26"/>
    <w:bookmarkEnd w:id="27"/>
    <w:bookmarkStart w:id="28" w:name="Xf5f0da68d99b05a99b7fdac9e06c8d94c039953"/>
    <w:p>
      <w:pPr>
        <w:pStyle w:val="Heading2"/>
      </w:pPr>
      <w:r>
        <w:t xml:space="preserve">V. Challenges Facing Midwifery in Modern Guangzhou</w:t>
      </w:r>
    </w:p>
    <w:p>
      <w:pPr>
        <w:pStyle w:val="FirstParagraph"/>
      </w:pPr>
      <w:r>
        <w:t xml:space="preserve">Despite advancements, the profession faces significant hurdles. The high-stress environment of Guangzhou’s busy hospitals leads to burnout among midwives. Long hours, high patient-to-midwife ratios during peak seasons, and emotional tolls contribute to staffing shortages.</w:t>
      </w:r>
    </w:p>
    <w:p>
      <w:pPr>
        <w:pStyle w:val="BodyText"/>
      </w:pPr>
      <w:r>
        <w:t xml:space="preserve">Furthermore, there is a growing demand for private maternity services in Guangzhou, catering to affluent families seeking luxury accommodations and personalized care. This has created a bifurcation in the midwifery field: public hospital midwives dealing with high-volume caseloads versus private sector practitioners offering concierge-style care. Ensuring equitable quality of care across these sectors remains a policy challenge for local health authorities.</w:t>
      </w:r>
    </w:p>
    <w:p>
      <w:pPr>
        <w:pStyle w:val="BodyText"/>
      </w:pPr>
      <w:r>
        <w:t xml:space="preserve">Additionally, the rise of misinformation on social media platforms poses a risk to maternal health. Midwives in Guangzhou increasingly spend time debunking myths regarding breastfeeding and vaccination, requiring them to possess strong digital literacy and communication skills alongside clinical expertise.</w:t>
      </w:r>
    </w:p>
    <w:bookmarkEnd w:id="28"/>
    <w:bookmarkStart w:id="29" w:name="vi.-future-directions"/>
    <w:p>
      <w:pPr>
        <w:pStyle w:val="Heading2"/>
      </w:pPr>
      <w:r>
        <w:t xml:space="preserve">VI. Future Directions</w:t>
      </w:r>
    </w:p>
    <w:p>
      <w:pPr>
        <w:pStyle w:val="FirstParagraph"/>
      </w:pPr>
      <w:r>
        <w:t xml:space="preserve">The future of the</w:t>
      </w:r>
      <w:r>
        <w:t xml:space="preserve"> </w:t>
      </w:r>
      <w:r>
        <w:rPr>
          <w:bCs/>
          <w:b/>
        </w:rPr>
        <w:t xml:space="preserve">Midwife</w:t>
      </w:r>
      <w:r>
        <w:t xml:space="preserve"> </w:t>
      </w:r>
      <w:r>
        <w:t xml:space="preserve">in</w:t>
      </w:r>
      <w:r>
        <w:t xml:space="preserve"> </w:t>
      </w:r>
      <w:r>
        <w:rPr>
          <w:bCs/>
          <w:b/>
        </w:rPr>
        <w:t xml:space="preserve">China Guangzhou</w:t>
      </w:r>
    </w:p>
    <w:p>
      <w:pPr>
        <w:pStyle w:val="BodyText"/>
      </w:pPr>
      <w:r>
        <w:t xml:space="preserve">, as well as nationwide, lies in the expansion of community-based postnatal care. Recognizing that hospitals are not designed for long-term recovery, local authorities are piloting programs that extend midwifery support into community health centers. This allows new mothers to return home sooner while still receiving professional guidance.</w:t>
      </w:r>
    </w:p>
    <w:p>
      <w:pPr>
        <w:pStyle w:val="BodyText"/>
      </w:pPr>
      <w:r>
        <w:t xml:space="preserve">Moreover, there is a push toward greater integration of Traditional Chinese Medicine (TCM) with midwifery. Collaborative care models involving TCM practitioners and certified midwives are gaining traction in Guangzhou, offering holistic approaches to postpartum recovery that resonate deeply with local cultural values.</w:t>
      </w:r>
    </w:p>
    <w:bookmarkEnd w:id="29"/>
    <w:bookmarkStart w:id="30" w:name="vii.-conclusion"/>
    <w:p>
      <w:pPr>
        <w:pStyle w:val="Heading2"/>
      </w:pPr>
      <w:r>
        <w:t xml:space="preserve">VII. Conclusion</w:t>
      </w:r>
    </w:p>
    <w:p>
      <w:pPr>
        <w:pStyle w:val="FirstParagraph"/>
      </w:pPr>
      <w:r>
        <w:t xml:space="preserve">The evolution of the</w:t>
      </w:r>
      <w:r>
        <w:t xml:space="preserve"> </w:t>
      </w:r>
      <w:r>
        <w:rPr>
          <w:bCs/>
          <w:b/>
        </w:rPr>
        <w:t xml:space="preserve">Midwife</w:t>
      </w:r>
      <w:r>
        <w:t xml:space="preserve"> </w:t>
      </w:r>
      <w:r>
        <w:t xml:space="preserve">in</w:t>
      </w:r>
      <w:r>
        <w:t xml:space="preserve"> </w:t>
      </w:r>
      <w:r>
        <w:rPr>
          <w:bCs/>
          <w:b/>
        </w:rPr>
        <w:t xml:space="preserve">China Guangzhou</w:t>
      </w:r>
    </w:p>
    <w:p>
      <w:pPr>
        <w:pStyle w:val="BodyText"/>
      </w:pPr>
      <w:r>
        <w:t xml:space="preserve">, reflects a broader narrative of modernization, cultural adaptation, and professionalization. From the remnants of traditional birth attendance to the highly specialized professionals managing complex births in state-of-the-art hospitals today, midwives have become indispensable guardians of maternal and infant health. As Guangzhou continues to grow as a global city, its healthcare system must continue to invest in midwifery education and infrastructure. By balancing medical excellence with cultural sensitivity, the</w:t>
      </w:r>
      <w:r>
        <w:t xml:space="preserve"> </w:t>
      </w:r>
      <w:r>
        <w:rPr>
          <w:bCs/>
          <w:b/>
        </w:rPr>
        <w:t xml:space="preserve">Midwife</w:t>
      </w:r>
    </w:p>
    <w:p>
      <w:pPr>
        <w:pStyle w:val="BodyText"/>
      </w:pPr>
      <w:r>
        <w:t xml:space="preserve">, ensures that the vital process of childbirth remains safe, dignified, and supportive for families in this vibrant Chinese metropolis.</w:t>
      </w:r>
    </w:p>
    <w:p>
      <w:r>
        <w:pict>
          <v:rect style="width:0;height:1.5pt" o:hralign="center" o:hrstd="t" o:hr="t"/>
        </w:pict>
      </w:r>
    </w:p>
    <w:bookmarkEnd w:id="30"/>
    <w:bookmarkStart w:id="31" w:name="viii.-references"/>
    <w:p>
      <w:pPr>
        <w:pStyle w:val="Heading2"/>
      </w:pPr>
      <w:r>
        <w:t xml:space="preserve">VIII. References</w:t>
      </w:r>
    </w:p>
    <w:p>
      <w:pPr>
        <w:numPr>
          <w:ilvl w:val="0"/>
          <w:numId w:val="1001"/>
        </w:numPr>
        <w:pStyle w:val="Compact"/>
      </w:pPr>
      <w:r>
        <w:t xml:space="preserve">National Health Commission of the People's Republic of China. (2021). *Report on Maternal and Infant Health in China*.</w:t>
      </w:r>
    </w:p>
    <w:p>
      <w:pPr>
        <w:numPr>
          <w:ilvl w:val="0"/>
          <w:numId w:val="1001"/>
        </w:numPr>
        <w:pStyle w:val="Compact"/>
      </w:pPr>
      <w:r>
        <w:t xml:space="preserve">Guangdong Provincial Maternal and Child Health Hospital. (2022). *Annual Statistical Data on Obstetric Outcomes*. Guangzhou: GPMCH Press.</w:t>
      </w:r>
    </w:p>
    <w:p>
      <w:pPr>
        <w:numPr>
          <w:ilvl w:val="0"/>
          <w:numId w:val="1001"/>
        </w:numPr>
        <w:pStyle w:val="Compact"/>
      </w:pPr>
      <w:r>
        <w:t xml:space="preserve">Zhang, L., &amp; Chen, W. (2019). "Cultural Adaptation of Midwifery Care in Southern China." *Journal of International Nursing*, 38(4), 112-120.</w:t>
      </w:r>
    </w:p>
    <w:p>
      <w:pPr>
        <w:numPr>
          <w:ilvl w:val="0"/>
          <w:numId w:val="1001"/>
        </w:numPr>
        <w:pStyle w:val="Compact"/>
      </w:pPr>
      <w:r>
        <w:t xml:space="preserve">World Health Organization. (2020). *Global Recommendations on Maternal and Newborn Care*.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China Guangzhou: A Term Paper Analysis</dc:title>
  <dc:creator/>
  <dc:language>en</dc:language>
  <cp:keywords/>
  <dcterms:created xsi:type="dcterms:W3CDTF">2026-07-29T13:05:59Z</dcterms:created>
  <dcterms:modified xsi:type="dcterms:W3CDTF">2026-07-29T13:05:59Z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