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France</w:t>
      </w:r>
      <w:r>
        <w:t xml:space="preserve"> </w:t>
      </w:r>
      <w:r>
        <w:t xml:space="preserve">Lyon</w:t>
      </w:r>
    </w:p>
    <w:bookmarkStart w:id="29" w:name="X99de3a5615a38023845f7310ba9ef92eb2291ed"/>
    <w:p>
      <w:pPr>
        <w:pStyle w:val="Heading1"/>
      </w:pPr>
      <w:r>
        <w:t xml:space="preserve">The Professional Evolution and Clinical Impact of the Midwife in France Lyon</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Public Health &amp; Maternal Care Studies</w:t>
      </w:r>
      <w:r>
        <w:br/>
      </w:r>
      <w:r>
        <w:rPr>
          <w:bCs/>
          <w:b/>
        </w:rPr>
        <w:t xml:space="preserve">Type:</w:t>
      </w:r>
      <w:r>
        <w:t xml:space="preserve"> </w:t>
      </w:r>
      <w:r>
        <w:t xml:space="preserve">Term Paper</w:t>
      </w:r>
    </w:p>
    <w:bookmarkStart w:id="20" w:name="i.-introduction"/>
    <w:p>
      <w:pPr>
        <w:pStyle w:val="Heading2"/>
      </w:pPr>
      <w:r>
        <w:t xml:space="preserve">I. Introduction</w:t>
      </w:r>
    </w:p>
    <w:p>
      <w:pPr>
        <w:pStyle w:val="FirstParagraph"/>
      </w:pPr>
      <w:r>
        <w:t xml:space="preserve">The landscape of maternal healthcare in France is characterized by a robust legal framework, high standards of medical education, and a deeply ingrained cultural appreciation for professional midwifery. This term paper explores the specific role, responsibilities, and societal importance of the Midwife within the unique context of France Lyon. As one of Europe’s major metropolitan centers with distinct public health challenges and opportunities, Lyon serves as an excellent case study for understanding how modern midwifery functions within a highly regulated national system. The primary objective of this document is to analyze how the profession contributes to public health outcomes in this specific region, addressing issues ranging from low-risk pregnancy management to sexual health education and postpartum support.</w:t>
      </w:r>
    </w:p>
    <w:bookmarkEnd w:id="20"/>
    <w:bookmarkStart w:id="21" w:name="X23f4ffba6cdf262c51232d1ffdc02d76f335582"/>
    <w:p>
      <w:pPr>
        <w:pStyle w:val="Heading2"/>
      </w:pPr>
      <w:r>
        <w:t xml:space="preserve">II. Historical Context and Legal Framework in France</w:t>
      </w:r>
    </w:p>
    <w:p>
      <w:pPr>
        <w:pStyle w:val="FirstParagraph"/>
      </w:pPr>
      <w:r>
        <w:t xml:space="preserve">To understand the current practice of midwifery, one must first appreciate its historical evolution in France. Unlike some countries where midwives were marginalized by the rise of obstetricians, the French model has historically maintained a parallel track for medical care. In 1982, Law No. 82-596 officially recognized the profession of "sage-femme" (midwife) as autonomous within its field of competence. This legal recognition is crucial for any discussion regarding France Lyon, as it grants midwives significant independence in managing normal pregnancies and deliveries without direct physician supervision.</w:t>
      </w:r>
    </w:p>
    <w:p>
      <w:pPr>
        <w:pStyle w:val="BodyText"/>
      </w:pPr>
      <w:r>
        <w:t xml:space="preserve">In the context of France Lyon, this autonomy is particularly relevant. The city benefits from a dense network of maternity units and private practices that adhere strictly to these national regulations. The legal status ensures that the Midwife is not merely an assistant to obstetricians but a primary healthcare provider for low-risk women. This distinction shapes the daily workflow in Lyon’s clinics, where midwives conduct prenatal check-ups, manage labor and delivery, and provide immediate postnatal care, thereby relieving pressure on hospital obstetricians who handle high-risk cases.</w:t>
      </w:r>
    </w:p>
    <w:bookmarkEnd w:id="21"/>
    <w:bookmarkStart w:id="25" w:name="Xb445348e1217296fef569cdd61d09849b961402"/>
    <w:p>
      <w:pPr>
        <w:pStyle w:val="Heading2"/>
      </w:pPr>
      <w:r>
        <w:t xml:space="preserve">III. The Role of the Midwife in Clinical Practice</w:t>
      </w:r>
    </w:p>
    <w:bookmarkStart w:id="22" w:name="a.-prenatal-care-and-surveillance"/>
    <w:p>
      <w:pPr>
        <w:pStyle w:val="Heading3"/>
      </w:pPr>
      <w:r>
        <w:t xml:space="preserve">A. Prenatal Care and Surveillance</w:t>
      </w:r>
    </w:p>
    <w:p>
      <w:pPr>
        <w:pStyle w:val="FirstParagraph"/>
      </w:pPr>
      <w:r>
        <w:t xml:space="preserve">The first point of contact for many expectant mothers in Lyon is often a private midwife or a midwifery center rather than a general practitioner. The Midwife is responsible for conducting the mandatory prenatal examinations, monitoring fetal growth, and detecting any potential complications early on. In France Lyon, there is a strong emphasis on personalized care during these visits. Midwives utilize ultrasound technology (where certified) and standard clinical assessments to ensure maternal health remains optimal throughout gestation.</w:t>
      </w:r>
    </w:p>
    <w:p>
      <w:pPr>
        <w:pStyle w:val="BodyText"/>
      </w:pPr>
      <w:r>
        <w:t xml:space="preserve">This proactive approach allows for the identification of risk factors such as gestational diabetes or hypertension early in the pregnancy. When risks are identified, the Midwife coordinates with obstetricians in Lyon’s major hospitals, such as Hôpital Femme Mère Enfant (HFME), ensuring a seamless transition of care if needed. This collaborative model highlights the integrative nature of modern midwifery.</w:t>
      </w:r>
    </w:p>
    <w:bookmarkEnd w:id="22"/>
    <w:bookmarkStart w:id="23" w:name="b.-labor-and-delivery-management"/>
    <w:p>
      <w:pPr>
        <w:pStyle w:val="Heading3"/>
      </w:pPr>
      <w:r>
        <w:t xml:space="preserve">B. Labor and Delivery Management</w:t>
      </w:r>
    </w:p>
    <w:p>
      <w:pPr>
        <w:pStyle w:val="FirstParagraph"/>
      </w:pPr>
      <w:r>
        <w:t xml:space="preserve">The management of labor is perhaps the most visible aspect of a Midwife’s role. In France Lyon, home births and hospital births are both common, facilitated by different types of midwifery practices. In hospital settings, midwives act as the primary attendants during natural birth. They provide continuous support to the mother, managing pain through breathing techniques and positioning rather than immediate pharmacological intervention.</w:t>
      </w:r>
    </w:p>
    <w:p>
      <w:pPr>
        <w:pStyle w:val="BodyText"/>
      </w:pPr>
      <w:r>
        <w:t xml:space="preserve">The French culture places a high value on "birth experience" and physiological delivery. Consequently, Midwives in Lyon are trained to minimize medical interventions unless medically necessary. This philosophy aligns with national goals to reduce cesarean section rates where possible, promoting healthier recovery times for mothers and infants.</w:t>
      </w:r>
    </w:p>
    <w:bookmarkEnd w:id="23"/>
    <w:bookmarkStart w:id="24" w:name="c.-postnatal-care-and-infant-health"/>
    <w:p>
      <w:pPr>
        <w:pStyle w:val="Heading3"/>
      </w:pPr>
      <w:r>
        <w:t xml:space="preserve">C. Postnatal Care and Infant Health</w:t>
      </w:r>
    </w:p>
    <w:p>
      <w:pPr>
        <w:pStyle w:val="FirstParagraph"/>
      </w:pPr>
      <w:r>
        <w:t xml:space="preserve">The responsibilities of a Midwife extend well beyond the delivery room. In France Lyon, postpartum care includes monitoring the mother’s physical recovery and assisting with breastfeeding initiation. The Midwife plays a pivotal role in educating new parents about infant hygiene, nutrition, and safety. This period is critical for establishing long-term health habits for both mother and child.</w:t>
      </w:r>
    </w:p>
    <w:bookmarkEnd w:id="24"/>
    <w:bookmarkEnd w:id="25"/>
    <w:bookmarkStart w:id="26" w:name="Xa16b9d6304aff78f27be6fe16dad937cf578957"/>
    <w:p>
      <w:pPr>
        <w:pStyle w:val="Heading2"/>
      </w:pPr>
      <w:r>
        <w:t xml:space="preserve">IV. Public Health Initiatives in France Lyon</w:t>
      </w:r>
    </w:p>
    <w:p>
      <w:pPr>
        <w:pStyle w:val="FirstParagraph"/>
      </w:pPr>
      <w:r>
        <w:t xml:space="preserve">Beyond clinical duties, Midwives in France Lyon are integral to public health initiatives. They serve as educators within schools and community centers, providing comprehensive sex education to adolescents. This preventive approach aims to reduce rates of sexually transmitted infections and unintended pregnancies among young people.</w:t>
      </w:r>
    </w:p>
    <w:p>
      <w:pPr>
        <w:pStyle w:val="BodyText"/>
      </w:pPr>
      <w:r>
        <w:t xml:space="preserve">Furthermore, midwives often lead campaigns focused on family planning and contraceptive access. In a diverse city like Lyon, with its mix of urban populations from various socioeconomic backgrounds, Midwives must be culturally competent and adaptable. They work to ensure that healthcare access is equitable, bridging gaps for immigrant communities or those living in underserved neighborhoods. This public health dimension underscores that the profession extends beyond individual patient care to community-wide wellness.</w:t>
      </w:r>
    </w:p>
    <w:bookmarkEnd w:id="26"/>
    <w:bookmarkStart w:id="27" w:name="v.-challenges-and-future-perspectives"/>
    <w:p>
      <w:pPr>
        <w:pStyle w:val="Heading2"/>
      </w:pPr>
      <w:r>
        <w:t xml:space="preserve">V. Challenges and Future Perspectives</w:t>
      </w:r>
    </w:p>
    <w:p>
      <w:pPr>
        <w:pStyle w:val="FirstParagraph"/>
      </w:pPr>
      <w:r>
        <w:t xml:space="preserve">Despite the strong status of midwives in France, challenges remain. One significant issue is workforce shortages in certain peri-urban areas surrounding Lyon. Attracting and retaining qualified Midwives in these regions to ensure equitable access to care is an ongoing priority for local health authorities.</w:t>
      </w:r>
    </w:p>
    <w:p>
      <w:pPr>
        <w:pStyle w:val="BodyText"/>
      </w:pPr>
      <w:r>
        <w:t xml:space="preserve">Additionally, the evolving role of men as active participants in childbirth has changed the dynamics of midwifery practice. Midwives must now accommodate and guide partners through labor more extensively than in previous decades. This requires enhanced communication skills and emotional intelligence.</w:t>
      </w:r>
    </w:p>
    <w:bookmarkEnd w:id="27"/>
    <w:bookmarkStart w:id="28" w:name="vi.-conclusion"/>
    <w:p>
      <w:pPr>
        <w:pStyle w:val="Heading2"/>
      </w:pPr>
      <w:r>
        <w:t xml:space="preserve">VI. Conclusion</w:t>
      </w:r>
    </w:p>
    <w:p>
      <w:pPr>
        <w:pStyle w:val="FirstParagraph"/>
      </w:pPr>
      <w:r>
        <w:t xml:space="preserve">In conclusion, the Midwife serves as a cornerstone of maternal healthcare in France Lyon. Defined by a strong legal framework that grants autonomy, these professionals provide comprehensive care ranging from prenatal surveillance to postnatal education. Their ability to manage normal pregnancies independently while collaborating effectively with obstetricians ensures high-quality outcomes for mothers and babies. Moreover, their engagement in public health education contributes significantly to the social fabric of Lyon.</w:t>
      </w:r>
    </w:p>
    <w:p>
      <w:pPr>
        <w:pStyle w:val="BodyText"/>
      </w:pPr>
      <w:r>
        <w:t xml:space="preserve">As healthcare continues to evolve, the role of the Midwife will likely expand further into areas such as menopause care and psychological support. For stakeholders in France Lyon, recognizing and supporting this profession is essential for maintaining a resilient and compassionate healthcare system. The synergy between traditional midwifery values and modern medical science remains vital for the well-being of future generations in this vibrant French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Midwife in France Lyon</dc:title>
  <dc:creator/>
  <dc:language>en</dc:language>
  <cp:keywords/>
  <dcterms:created xsi:type="dcterms:W3CDTF">2026-07-29T04:14:33Z</dcterms:created>
  <dcterms:modified xsi:type="dcterms:W3CDTF">2026-07-29T04:14:33Z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