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Midwives</w:t>
      </w:r>
      <w:r>
        <w:t xml:space="preserve"> </w:t>
      </w:r>
      <w:r>
        <w:t xml:space="preserve">in</w:t>
      </w:r>
      <w:r>
        <w:t xml:space="preserve"> </w:t>
      </w:r>
      <w:r>
        <w:t xml:space="preserve">Germany,</w:t>
      </w:r>
      <w:r>
        <w:t xml:space="preserve"> </w:t>
      </w:r>
      <w:r>
        <w:t xml:space="preserve">Frankfurt</w:t>
      </w:r>
    </w:p>
    <w:bookmarkStart w:id="21" w:name="term-paper"/>
    <w:p>
      <w:pPr>
        <w:pStyle w:val="Heading1"/>
      </w:pPr>
      <w:r>
        <w:t xml:space="preserve">Term Paper</w:t>
      </w:r>
    </w:p>
    <w:bookmarkStart w:id="20" w:name="X6cc22ddbd1a8b5d9fb7444b05d6caf9debffdde"/>
    <w:p>
      <w:pPr>
        <w:pStyle w:val="Heading2"/>
      </w:pPr>
      <w:r>
        <w:t xml:space="preserve">The Evolving Role of the Midwife in Germany, Frankfurt: Professional Identity, Legal Frameworks, and Systemic Challenges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Nursing Practice</w:t>
      </w:r>
    </w:p>
    <w:bookmarkEnd w:id="20"/>
    <w:bookmarkEnd w:id="21"/>
    <w:bookmarkStart w:id="22" w:name="i.-introduction"/>
    <w:p>
      <w:pPr>
        <w:pStyle w:val="Heading3"/>
      </w:pPr>
      <w:r>
        <w:t xml:space="preserve">I. Introduction</w:t>
      </w:r>
    </w:p>
    <w:p>
      <w:pPr>
        <w:pStyle w:val="FirstParagraph"/>
      </w:pPr>
      <w:r>
        <w:t xml:space="preserve">The role of the midwife is fundamental to the health infrastructure of any nation, serving as a bridge between medical intervention and holistic family care. In</w:t>
      </w:r>
      <w:r>
        <w:t xml:space="preserve"> </w:t>
      </w:r>
      <w:r>
        <w:rPr>
          <w:bCs/>
          <w:b/>
        </w:rPr>
        <w:t xml:space="preserve">Germany Frankfurt</w:t>
      </w:r>
      <w:r>
        <w:t xml:space="preserve">, a city known for its financial prominence and diverse population, the position of the</w:t>
      </w:r>
      <w:r>
        <w:t xml:space="preserve"> </w:t>
      </w:r>
      <w:r>
        <w:rPr>
          <w:bCs/>
          <w:b/>
        </w:rPr>
        <w:t xml:space="preserve">Midwife</w:t>
      </w:r>
      <w:r>
        <w:t xml:space="preserve"> </w:t>
      </w:r>
      <w:r>
        <w:t xml:space="preserve">has undergone significant transformation over recent decades. This term paper explores the professional landscape of midwifery within this specific geographic and cultural context. It examines how legal regulations in Germany impact daily practice, discusses the integration of multicultural care in a metropolitan hub like Frankfurt, and analyzes the systemic challenges facing the profession today.</w:t>
      </w:r>
    </w:p>
    <w:bookmarkEnd w:id="22"/>
    <w:bookmarkStart w:id="23" w:name="X4de1e37703c6d0c05b62f3f183f0b3373c38f5b"/>
    <w:p>
      <w:pPr>
        <w:pStyle w:val="Heading3"/>
      </w:pPr>
      <w:r>
        <w:t xml:space="preserve">II. Historical Context and Legal Framework</w:t>
      </w:r>
    </w:p>
    <w:p>
      <w:pPr>
        <w:pStyle w:val="FirstParagraph"/>
      </w:pPr>
      <w:r>
        <w:t xml:space="preserve">To understand current practices in</w:t>
      </w:r>
      <w:r>
        <w:t xml:space="preserve"> </w:t>
      </w:r>
      <w:r>
        <w:rPr>
          <w:bCs/>
          <w:b/>
        </w:rPr>
        <w:t xml:space="preserve">Germany Frankfurt</w:t>
      </w:r>
      <w:r>
        <w:t xml:space="preserve">, one must first appreciate the legislative foundation that governs them. Historically, midwifery in Germany was often viewed as a sub-service of obstetrics, with doctors holding primary authority over birth processes. However, the "Midwives Act" (</w:t>
      </w:r>
      <w:r>
        <w:rPr>
          <w:iCs/>
          <w:i/>
        </w:rPr>
        <w:t xml:space="preserve">Hebammengesetz</w:t>
      </w:r>
      <w:r>
        <w:t xml:space="preserve">) has progressively strengthened the autonomous status of the</w:t>
      </w:r>
      <w:r>
        <w:t xml:space="preserve"> </w:t>
      </w:r>
      <w:r>
        <w:rPr>
          <w:bCs/>
          <w:b/>
        </w:rPr>
        <w:t xml:space="preserve">Midwife</w:t>
      </w:r>
      <w:r>
        <w:t xml:space="preserve">. In contemporary</w:t>
      </w:r>
      <w:r>
        <w:t xml:space="preserve"> </w:t>
      </w:r>
      <w:r>
        <w:rPr>
          <w:bCs/>
          <w:b/>
        </w:rPr>
        <w:t xml:space="preserve">Germany Frankfurt</w:t>
      </w:r>
      <w:r>
        <w:t xml:space="preserve">, certified midwives are recognized as independent healthcare professionals who hold a license to practice independently.</w:t>
      </w:r>
    </w:p>
    <w:p>
      <w:pPr>
        <w:pStyle w:val="BodyText"/>
      </w:pPr>
      <w:r>
        <w:t xml:space="preserve">The legal framework mandates that midwives provide comprehensive care before, during, and after childbirth. This includes prenatal check-ups, support during labor and delivery, and postpartum care for both mother and child. In the context of</w:t>
      </w:r>
      <w:r>
        <w:t xml:space="preserve"> </w:t>
      </w:r>
      <w:r>
        <w:rPr>
          <w:bCs/>
          <w:b/>
        </w:rPr>
        <w:t xml:space="preserve">Germany Frankfurt</w:t>
      </w:r>
      <w:r>
        <w:t xml:space="preserve">, these regulations are enforced by local health authorities in Hesse. The city’s specific demographic density requires strict adherence to these protocols to ensure that every birth is managed with the highest standard of safety and quality.</w:t>
      </w:r>
    </w:p>
    <w:bookmarkEnd w:id="23"/>
    <w:bookmarkStart w:id="24" w:name="X675c77dc42aa3195a3db7bf2e81c8797c1ef55a"/>
    <w:p>
      <w:pPr>
        <w:pStyle w:val="Heading3"/>
      </w:pPr>
      <w:r>
        <w:t xml:space="preserve">III. The Midwife as a Central Pillar of Preventive Care</w:t>
      </w:r>
    </w:p>
    <w:p>
      <w:pPr>
        <w:pStyle w:val="FirstParagraph"/>
      </w:pPr>
      <w:r>
        <w:t xml:space="preserve">In</w:t>
      </w:r>
      <w:r>
        <w:t xml:space="preserve"> </w:t>
      </w:r>
      <w:r>
        <w:rPr>
          <w:bCs/>
          <w:b/>
        </w:rPr>
        <w:t xml:space="preserve">Germany Frankfurt</w:t>
      </w:r>
      <w:r>
        <w:t xml:space="preserve">, the</w:t>
      </w:r>
      <w:r>
        <w:t xml:space="preserve"> </w:t>
      </w:r>
      <w:r>
        <w:rPr>
          <w:bCs/>
          <w:b/>
        </w:rPr>
        <w:t xml:space="preserve">Midwife</w:t>
      </w:r>
      <w:r>
        <w:t xml:space="preserve"> </w:t>
      </w:r>
      <w:r>
        <w:t xml:space="preserve">is not merely an attendant during labor but a critical component of preventive healthcare. Due to rising rates of complications such as gestational diabetes and hypertension, the role has expanded to include intensive education and monitoring. Midwives in Frankfurt work closely with gynecologists and pediatricians, ensuring a multidisciplinary approach.</w:t>
      </w:r>
    </w:p>
    <w:p>
      <w:pPr>
        <w:pStyle w:val="BodyText"/>
      </w:pPr>
      <w:r>
        <w:t xml:space="preserve">Furthermore, the concept of "continuous support" is central to midwifery care. Studies have shown that women attended by</w:t>
      </w:r>
      <w:r>
        <w:t xml:space="preserve"> </w:t>
      </w:r>
      <w:r>
        <w:rPr>
          <w:bCs/>
          <w:b/>
        </w:rPr>
        <w:t xml:space="preserve">Midwives</w:t>
      </w:r>
      <w:r>
        <w:t xml:space="preserve"> </w:t>
      </w:r>
      <w:r>
        <w:t xml:space="preserve">experience shorter labors and lower rates of medical interventions. In the busy urban environment of</w:t>
      </w:r>
      <w:r>
        <w:t xml:space="preserve"> </w:t>
      </w:r>
      <w:r>
        <w:rPr>
          <w:bCs/>
          <w:b/>
        </w:rPr>
        <w:t xml:space="preserve">Germany Frankfurt</w:t>
      </w:r>
      <w:r>
        <w:t xml:space="preserve">, where work-life balance is a significant concern, having a dedicated professional who supports the family through natural birth processes is invaluable. This support extends beyond physical health to include psychological preparation, addressing anxiety related to parenthood in a high-pressure society.</w:t>
      </w:r>
    </w:p>
    <w:bookmarkEnd w:id="24"/>
    <w:bookmarkStart w:id="25" w:name="X309fa4e6c5d87b07429ca80730d234a8e893339"/>
    <w:p>
      <w:pPr>
        <w:pStyle w:val="Heading3"/>
      </w:pPr>
      <w:r>
        <w:t xml:space="preserve">IV. Cultural Competence in a Diverse Metropolis</w:t>
      </w:r>
    </w:p>
    <w:p>
      <w:pPr>
        <w:pStyle w:val="FirstParagraph"/>
      </w:pPr>
      <w:r>
        <w:rPr>
          <w:bCs/>
          <w:b/>
        </w:rPr>
        <w:t xml:space="preserve">Germany Frankfurt</w:t>
      </w:r>
      <w:r>
        <w:t xml:space="preserve"> </w:t>
      </w:r>
      <w:r>
        <w:t xml:space="preserve">is one of the most international cities in Europe, with a significant portion of its population consisting of migrants and expatriates. This diversity presents unique opportunities and challenges for the</w:t>
      </w:r>
      <w:r>
        <w:t xml:space="preserve"> </w:t>
      </w:r>
      <w:r>
        <w:rPr>
          <w:bCs/>
          <w:b/>
        </w:rPr>
        <w:t xml:space="preserve">Midwife</w:t>
      </w:r>
      <w:r>
        <w:t xml:space="preserve">. A midwife practicing in this region must possess high levels of cultural competence. They must be adept at navigating different cultural attitudes toward childbirth, pain management, and family structures.</w:t>
      </w:r>
    </w:p>
    <w:p>
      <w:pPr>
        <w:pStyle w:val="BodyText"/>
      </w:pPr>
      <w:r>
        <w:t xml:space="preserve">For instance, religious practices during labor or dietary restrictions during pregnancy may vary widely among patients in Frankfurt. The</w:t>
      </w:r>
      <w:r>
        <w:t xml:space="preserve"> </w:t>
      </w:r>
      <w:r>
        <w:rPr>
          <w:bCs/>
          <w:b/>
        </w:rPr>
        <w:t xml:space="preserve">Midwife</w:t>
      </w:r>
      <w:r>
        <w:t xml:space="preserve"> </w:t>
      </w:r>
      <w:r>
        <w:t xml:space="preserve">is often the first point of contact where these cultural nuances are discussed and accommodated. Language barriers also pose a challenge; therefore, many midwifery practices in</w:t>
      </w:r>
      <w:r>
        <w:t xml:space="preserve"> </w:t>
      </w:r>
      <w:r>
        <w:rPr>
          <w:bCs/>
          <w:b/>
        </w:rPr>
        <w:t xml:space="preserve">Germany Frankfurt</w:t>
      </w:r>
      <w:r>
        <w:t xml:space="preserve"> </w:t>
      </w:r>
      <w:r>
        <w:t xml:space="preserve">employ interpreters or hire multilingual staff to ensure that communication remains clear and compassionate. This adaptability is crucial for building trust and ensuring equitable healthcare access for all residents.</w:t>
      </w:r>
    </w:p>
    <w:bookmarkEnd w:id="25"/>
    <w:bookmarkStart w:id="26" w:name="X642e500545302ca4e0f88d3add3a8e8ddbf739d"/>
    <w:p>
      <w:pPr>
        <w:pStyle w:val="Heading3"/>
      </w:pPr>
      <w:r>
        <w:t xml:space="preserve">V. Systemic Challenges: Staffing Shortages and Professional Recognition</w:t>
      </w:r>
    </w:p>
    <w:p>
      <w:pPr>
        <w:pStyle w:val="FirstParagraph"/>
      </w:pPr>
      <w:r>
        <w:t xml:space="preserve">Despite the critical importance of the profession, midwives in</w:t>
      </w:r>
      <w:r>
        <w:t xml:space="preserve"> </w:t>
      </w:r>
      <w:r>
        <w:rPr>
          <w:bCs/>
          <w:b/>
        </w:rPr>
        <w:t xml:space="preserve">Germany Frankfurt</w:t>
      </w:r>
      <w:r>
        <w:t xml:space="preserve">, as elsewhere in Germany, face severe staffing shortages. The aging workforce and a lack of new entrants into midwifery schools have led to a crisis in service availability. In many hospitals across</w:t>
      </w:r>
      <w:r>
        <w:t xml:space="preserve"> </w:t>
      </w:r>
      <w:r>
        <w:rPr>
          <w:bCs/>
          <w:b/>
        </w:rPr>
        <w:t xml:space="preserve">Germany Frankfurt</w:t>
      </w:r>
      <w:r>
        <w:t xml:space="preserve">, there are insufficient numbers of on-call midwives, which sometimes leads to delays in care or the closure of maternity wards.</w:t>
      </w:r>
    </w:p>
    <w:p>
      <w:pPr>
        <w:pStyle w:val="BodyText"/>
      </w:pPr>
      <w:r>
        <w:t xml:space="preserve">This shortage is exacerbated by high workloads and emotional burnout. The modern</w:t>
      </w:r>
      <w:r>
        <w:t xml:space="preserve"> </w:t>
      </w:r>
      <w:r>
        <w:rPr>
          <w:bCs/>
          <w:b/>
        </w:rPr>
        <w:t xml:space="preserve">Midwife</w:t>
      </w:r>
      <w:r>
        <w:t xml:space="preserve"> </w:t>
      </w:r>
      <w:r>
        <w:t xml:space="preserve">often bears the brunt of systemic inefficiencies within the healthcare system. Additionally, there remains a persistent issue regarding professional recognition and fair compensation compared to physicians. While legal autonomy has improved, social perception in some traditional circles still undervalues the specialized skills of the</w:t>
      </w:r>
      <w:r>
        <w:t xml:space="preserve"> </w:t>
      </w:r>
      <w:r>
        <w:rPr>
          <w:bCs/>
          <w:b/>
        </w:rPr>
        <w:t xml:space="preserve">Midwife</w:t>
      </w:r>
      <w:r>
        <w:t xml:space="preserve">. Advocacy groups in Frankfurt are actively campaigning for better working conditions and greater integration of midwives into hospital management structures.</w:t>
      </w:r>
    </w:p>
    <w:bookmarkEnd w:id="26"/>
    <w:bookmarkStart w:id="27" w:name="X3858ea8c37669e6ef5c30b462d2f4147b67c23b"/>
    <w:p>
      <w:pPr>
        <w:pStyle w:val="Heading3"/>
      </w:pPr>
      <w:r>
        <w:t xml:space="preserve">VI. The Future of Midwifery in Germany Frankfurt</w:t>
      </w:r>
    </w:p>
    <w:p>
      <w:pPr>
        <w:pStyle w:val="FirstParagraph"/>
      </w:pPr>
      <w:r>
        <w:t xml:space="preserve">The future outlook for midwifery in</w:t>
      </w:r>
      <w:r>
        <w:t xml:space="preserve"> </w:t>
      </w:r>
      <w:r>
        <w:rPr>
          <w:bCs/>
          <w:b/>
        </w:rPr>
        <w:t xml:space="preserve">Germany Frankfurt</w:t>
      </w:r>
      <w:r>
        <w:t xml:space="preserve"> </w:t>
      </w:r>
      <w:r>
        <w:t xml:space="preserve">involves a push toward greater integration of ambulatory birth centers (</w:t>
      </w:r>
      <w:r>
        <w:rPr>
          <w:iCs/>
          <w:i/>
        </w:rPr>
        <w:t xml:space="preserve">Ambulante Entbindungszentren</w:t>
      </w:r>
      <w:r>
        <w:t xml:space="preserve">). These centers offer a home-like environment and are staffed primarily by</w:t>
      </w:r>
      <w:r>
        <w:t xml:space="preserve"> </w:t>
      </w:r>
      <w:r>
        <w:rPr>
          <w:bCs/>
          <w:b/>
        </w:rPr>
        <w:t xml:space="preserve">Midwives</w:t>
      </w:r>
      <w:r>
        <w:t xml:space="preserve">, providing an alternative to hospital births. This trend aligns with the growing demand for patient-centered care and autonomy in childbirth decisions.</w:t>
      </w:r>
    </w:p>
    <w:p>
      <w:pPr>
        <w:pStyle w:val="BodyText"/>
      </w:pPr>
      <w:r>
        <w:t xml:space="preserve">Educational institutions in Frankfurt are also updating curricula to include more training on digital health records, international law, and advanced neonatal resuscitation. By equipping the next generation of</w:t>
      </w:r>
      <w:r>
        <w:t xml:space="preserve"> </w:t>
      </w:r>
      <w:r>
        <w:rPr>
          <w:bCs/>
          <w:b/>
        </w:rPr>
        <w:t xml:space="preserve">Midwives</w:t>
      </w:r>
      <w:r>
        <w:t xml:space="preserve"> </w:t>
      </w:r>
      <w:r>
        <w:t xml:space="preserve">with these skills, the region aims to maintain high standards of care despite demographic pressures.</w:t>
      </w:r>
    </w:p>
    <w:bookmarkEnd w:id="27"/>
    <w:bookmarkStart w:id="28" w:name="vii.-conclusion"/>
    <w:p>
      <w:pPr>
        <w:pStyle w:val="Heading3"/>
      </w:pPr>
      <w:r>
        <w:t xml:space="preserve">VII. Conclusion</w:t>
      </w:r>
    </w:p>
    <w:p>
      <w:pPr>
        <w:pStyle w:val="FirstParagraph"/>
      </w:pPr>
      <w:r>
        <w:t xml:space="preserve">In conclusion, the</w:t>
      </w:r>
      <w:r>
        <w:t xml:space="preserve"> </w:t>
      </w:r>
      <w:r>
        <w:rPr>
          <w:bCs/>
          <w:b/>
        </w:rPr>
        <w:t xml:space="preserve">Midwife</w:t>
      </w:r>
      <w:r>
        <w:t xml:space="preserve"> </w:t>
      </w:r>
      <w:r>
        <w:t xml:space="preserve">plays an indispensable role in the healthcare ecosystem of</w:t>
      </w:r>
      <w:r>
        <w:t xml:space="preserve"> </w:t>
      </w:r>
      <w:r>
        <w:rPr>
          <w:bCs/>
          <w:b/>
        </w:rPr>
        <w:t xml:space="preserve">Germany Frankfurt</w:t>
      </w:r>
      <w:r>
        <w:t xml:space="preserve">. They serve not only as clinical experts but also as cultural brokers and advocates for maternal well-being. While legal frameworks have strengthened their professional standing, systemic challenges such as staffing shortages and societal recognition remain significant hurdles. Addressing these issues requires coordinated efforts from policymakers, healthcare institutions, and the public. As</w:t>
      </w:r>
      <w:r>
        <w:t xml:space="preserve"> </w:t>
      </w:r>
      <w:r>
        <w:rPr>
          <w:bCs/>
          <w:b/>
        </w:rPr>
        <w:t xml:space="preserve">Germany Frankfurt</w:t>
      </w:r>
      <w:r>
        <w:t xml:space="preserve"> </w:t>
      </w:r>
      <w:r>
        <w:t xml:space="preserve">continues to evolve into a global hub, the resilience and adaptability of its midwifery workforce will be crucial in ensuring safe, dignified, and inclusive care for all families.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Midwives in Germany, Frankfurt</dc:title>
  <dc:creator/>
  <dc:language>en</dc:language>
  <cp:keywords/>
  <dcterms:created xsi:type="dcterms:W3CDTF">2026-07-29T04:12:57Z</dcterms:created>
  <dcterms:modified xsi:type="dcterms:W3CDTF">2026-07-29T04:12:57Z</dcterms:modified>
</cp:coreProperties>
</file>

<file path=docProps/custom.xml><?xml version="1.0" encoding="utf-8"?>
<Properties xmlns="http://schemas.openxmlformats.org/officeDocument/2006/custom-properties" xmlns:vt="http://schemas.openxmlformats.org/officeDocument/2006/docPropsVTypes"/>
</file>