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Comprehensive</w:t>
      </w:r>
      <w:r>
        <w:t xml:space="preserve"> </w:t>
      </w:r>
      <w:r>
        <w:t xml:space="preserve">Term</w:t>
      </w:r>
      <w:r>
        <w:t xml:space="preserve"> </w:t>
      </w:r>
      <w:r>
        <w:t xml:space="preserve">Paper</w:t>
      </w:r>
    </w:p>
    <w:bookmarkStart w:id="32" w:name="Xafd0fde5e3d3cc0e3999eedd525ed9b14d078fc"/>
    <w:p>
      <w:pPr>
        <w:pStyle w:val="Heading1"/>
      </w:pPr>
      <w:r>
        <w:t xml:space="preserve">The Role and Evolution of the Midwife in Iran Tehran: A Comprehensive Term Paper</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Advanced Studies in Global Healthcare Systems</w:t>
      </w:r>
    </w:p>
    <w:bookmarkStart w:id="20" w:name="i.-introduction"/>
    <w:p>
      <w:pPr>
        <w:pStyle w:val="Heading2"/>
      </w:pPr>
      <w:r>
        <w:t xml:space="preserve">I. Introduction</w:t>
      </w:r>
    </w:p>
    <w:p>
      <w:pPr>
        <w:pStyle w:val="FirstParagraph"/>
      </w:pPr>
      <w:r>
        <w:t xml:space="preserve">The healthcare landscape in Iran Tehran is undergoing a profound transformation, characterized by rapid modernization, demographic shifts, and an evolving cultural paradigm regarding maternal health. Central to this transformation is the profession of the Midwife. As a cornerstone of primary healthcare in Iran Tehran, the midwife plays a pivotal role not only in clinical delivery settings but also within the broader socio-cultural context of reproductive rights and community well-being. This term paper aims to explore the historical evolution, current educational standards, legal framework, and future challenges facing midwives operating specifically within Iran Tehran. By examining these facets, we can appreciate how the midwife serves as a vital link between traditional practices and contemporary medical advancements in one of the Middle East's most populous urban centers.</w:t>
      </w:r>
    </w:p>
    <w:bookmarkEnd w:id="20"/>
    <w:bookmarkStart w:id="21" w:name="X7d0b73e53518d84dd1a8e5b072f4042085ff6e8"/>
    <w:p>
      <w:pPr>
        <w:pStyle w:val="Heading2"/>
      </w:pPr>
      <w:r>
        <w:t xml:space="preserve">II. Historical Context of Midwifery in Iran</w:t>
      </w:r>
    </w:p>
    <w:p>
      <w:pPr>
        <w:pStyle w:val="FirstParagraph"/>
      </w:pPr>
      <w:r>
        <w:t xml:space="preserve">To understand the current state of midwifery in Iran Tehran, one must look back at its historical roots. Historically, childbirth in Persian society was predominantly attended by traditional birth attendants, often referred to as "Dalkas." These women held significant social standing and possessed intergenerational knowledge passed down through oral traditions. While they were deeply integrated into the community fabric of Iran Tehran, their practices lacked standardized medical protocols.</w:t>
      </w:r>
    </w:p>
    <w:p>
      <w:pPr>
        <w:pStyle w:val="BodyText"/>
      </w:pPr>
      <w:r>
        <w:t xml:space="preserve">The establishment of formal midwifery education in Iran began in earnest during the early 20th century, influenced by Western medical models introduced during the Pahlavi era. However, it was only after the Islamic Revolution and subsequent changes in health policies that a more structured integration of traditional knowledge with modern obstetrics began to take shape. In Iran Tehran, this transition has been particularly accelerated due to high urbanization rates and the presence of leading medical universities such as Tehran University of Medical Sciences.</w:t>
      </w:r>
    </w:p>
    <w:bookmarkEnd w:id="21"/>
    <w:bookmarkStart w:id="24" w:name="X10cefbc0e42747546beddce502da77a675cbb38"/>
    <w:p>
      <w:pPr>
        <w:pStyle w:val="Heading2"/>
      </w:pPr>
      <w:r>
        <w:t xml:space="preserve">III. Educational Standards and Professionalization</w:t>
      </w:r>
    </w:p>
    <w:p>
      <w:pPr>
        <w:pStyle w:val="FirstParagraph"/>
      </w:pPr>
      <w:r>
        <w:t xml:space="preserve">In contemporary Iran Tehran, the role of a Midwife is defined by rigorous academic requirements. The profession has moved away from apprenticeship models toward university-based education. Today, individuals aspiring to become a Midwife in Iran Tehran must complete a four-year Bachelor’s degree in Midwifery at an accredited university.</w:t>
      </w:r>
    </w:p>
    <w:bookmarkStart w:id="22" w:name="a.-academic-curriculum"/>
    <w:p>
      <w:pPr>
        <w:pStyle w:val="Heading3"/>
      </w:pPr>
      <w:r>
        <w:t xml:space="preserve">A. Academic Curriculum</w:t>
      </w:r>
    </w:p>
    <w:p>
      <w:pPr>
        <w:pStyle w:val="FirstParagraph"/>
      </w:pPr>
      <w:r>
        <w:t xml:space="preserve">The curriculum includes comprehensive training in anatomy, physiology, pharmacology, and advanced obstetric care. Special attention is given to high-risk pregnancies, neonatal resuscitation, and reproductive health education. This standardization ensures that the Midwife entering the workforce in Iran Tehran is equipped with evidence-based skills comparable to international standards.</w:t>
      </w:r>
    </w:p>
    <w:bookmarkEnd w:id="22"/>
    <w:bookmarkStart w:id="23" w:name="b.-continuing-education"/>
    <w:p>
      <w:pPr>
        <w:pStyle w:val="Heading3"/>
      </w:pPr>
      <w:r>
        <w:t xml:space="preserve">B. Continuing Education</w:t>
      </w:r>
    </w:p>
    <w:p>
      <w:pPr>
        <w:pStyle w:val="FirstParagraph"/>
      </w:pPr>
      <w:r>
        <w:t xml:space="preserve">Furthermore, professional development is mandatory for licensure renewal in Iran Tehran. Workshops on new technologies, ethical considerations, and psychological support during childbirth are frequently organized by the Iranian Midwives Association. This commitment to lifelong learning underscores the dynamic nature of the profession in a rapidly changing urban environment like Tehran.</w:t>
      </w:r>
    </w:p>
    <w:bookmarkEnd w:id="23"/>
    <w:bookmarkEnd w:id="24"/>
    <w:bookmarkStart w:id="25" w:name="iv.-the-legal-and-regulatory-framework"/>
    <w:p>
      <w:pPr>
        <w:pStyle w:val="Heading2"/>
      </w:pPr>
      <w:r>
        <w:t xml:space="preserve">IV. The Legal and Regulatory Framework</w:t>
      </w:r>
    </w:p>
    <w:p>
      <w:pPr>
        <w:pStyle w:val="FirstParagraph"/>
      </w:pPr>
      <w:r>
        <w:t xml:space="preserve">The practice of midwifery in Iran Tehran is governed by strict legal frameworks overseen by the Ministry of Health and Medical Education (MOHME). Licensing is mandatory, ensuring that only qualified professionals can attend births. The legal status of the Midwife in Iran Tehran has evolved to grant them autonomous decision-making powers within their scope of practice, particularly in low-risk deliveries.</w:t>
      </w:r>
    </w:p>
    <w:p>
      <w:pPr>
        <w:pStyle w:val="BodyText"/>
      </w:pPr>
      <w:r>
        <w:t xml:space="preserve">However, tensions occasionally arise between physicians and midwives regarding jurisdictional boundaries. In major hospitals across Iran Tehran, a collaborative model is increasingly preferred, where the physician manages complications while the Midwife handles routine care and patient education. This synergy enhances patient satisfaction and reduces unnecessary interventions in maternal care.</w:t>
      </w:r>
    </w:p>
    <w:bookmarkEnd w:id="25"/>
    <w:bookmarkStart w:id="28" w:name="X57bfd181726f4304170f7d387009ebd2cbb77ba"/>
    <w:p>
      <w:pPr>
        <w:pStyle w:val="Heading2"/>
      </w:pPr>
      <w:r>
        <w:t xml:space="preserve">V. Socio-Cultural Dynamics in Iran Tehran</w:t>
      </w:r>
    </w:p>
    <w:p>
      <w:pPr>
        <w:pStyle w:val="FirstParagraph"/>
      </w:pPr>
      <w:r>
        <w:t xml:space="preserve">Culture plays an immense role in how healthcare is received. In Iran Tehran, family dynamics heavily influence reproductive decisions. The Midwife often serves not just as a clinician but as a counselor and advocate within the family unit.</w:t>
      </w:r>
    </w:p>
    <w:bookmarkStart w:id="26" w:name="a.-gender-dynamics"/>
    <w:p>
      <w:pPr>
        <w:pStyle w:val="Heading3"/>
      </w:pPr>
      <w:r>
        <w:t xml:space="preserve">A. Gender Dynamics</w:t>
      </w:r>
    </w:p>
    <w:p>
      <w:pPr>
        <w:pStyle w:val="FirstParagraph"/>
      </w:pPr>
      <w:r>
        <w:t xml:space="preserve">While there are female obstetricians, the prevalence of male physicians can sometimes create discomfort for patients regarding privacy and modesty. The Midwife, predominantly female in Iran Tehran, bridges this gap by providing gender-concordant care that aligns with cultural values of modesty and respect.</w:t>
      </w:r>
    </w:p>
    <w:bookmarkEnd w:id="26"/>
    <w:bookmarkStart w:id="27" w:name="b.-demographic-shifts"/>
    <w:p>
      <w:pPr>
        <w:pStyle w:val="Heading3"/>
      </w:pPr>
      <w:r>
        <w:t xml:space="preserve">B. Demographic Shifts</w:t>
      </w:r>
    </w:p>
    <w:p>
      <w:pPr>
        <w:pStyle w:val="FirstParagraph"/>
      </w:pPr>
      <w:r>
        <w:t xml:space="preserve">Iran Tehran has seen a dramatic decline in fertility rates over the past few decades. This shift has changed the workload of the Midwife. Rather than managing high-volume births, midwives in Iran Tehran are increasingly focusing on prenatal counseling, family planning services, and postnatal support for smaller families. This requires a higher level of individualized care and psychological insight.</w:t>
      </w:r>
    </w:p>
    <w:bookmarkEnd w:id="27"/>
    <w:bookmarkEnd w:id="28"/>
    <w:bookmarkStart w:id="29" w:name="X0b3a57c35f9b855cf4c612ba06614b942904c67"/>
    <w:p>
      <w:pPr>
        <w:pStyle w:val="Heading2"/>
      </w:pPr>
      <w:r>
        <w:t xml:space="preserve">VI. Challenges Facing Midwives in Urban Iran</w:t>
      </w:r>
    </w:p>
    <w:p>
      <w:pPr>
        <w:pStyle w:val="FirstParagraph"/>
      </w:pPr>
      <w:r>
        <w:t xml:space="preserve">Despite advancements, midwives in Iran Tehran face significant challenges. High patient volumes in public hospitals can lead to burnout and compassion fatigue. Additionally, economic sanctions affecting the Iranian economy have impacted healthcare funding, leading to resource shortages that midwives must navigate creatively.</w:t>
      </w:r>
    </w:p>
    <w:p>
      <w:pPr>
        <w:pStyle w:val="BodyText"/>
      </w:pPr>
      <w:r>
        <w:t xml:space="preserve">Mental health is another critical area. The stress of managing high-risk cases in a metropolitan setting like Tehran requires robust psychological support systems for healthcare providers. Currently, these supports are underdeveloped, placing the burden on the individual Midwife.</w:t>
      </w:r>
    </w:p>
    <w:bookmarkEnd w:id="29"/>
    <w:bookmarkStart w:id="30" w:name="vii.-future-directions-and-conclusion"/>
    <w:p>
      <w:pPr>
        <w:pStyle w:val="Heading2"/>
      </w:pPr>
      <w:r>
        <w:t xml:space="preserve">VII. Future Directions and Conclusion</w:t>
      </w:r>
    </w:p>
    <w:p>
      <w:pPr>
        <w:pStyle w:val="FirstParagraph"/>
      </w:pPr>
      <w:r>
        <w:t xml:space="preserve">The future of midwifery in Iran Tehran lies in further integration into primary healthcare networks and the expansion of community-based care models. As urbanization continues, there is a growing need for home-birth support services led by qualified Midwives, provided they meet safety criteria. Digital health technologies also present an opportunity to enhance monitoring and education.</w:t>
      </w:r>
    </w:p>
    <w:p>
      <w:pPr>
        <w:pStyle w:val="BodyText"/>
      </w:pPr>
      <w:r>
        <w:t xml:space="preserve">In conclusion, the Midwife in Iran Tehran is no longer just an attendant of birth but a specialized healthcare professional integral to the nation’s public health strategy. Through rigorous education, legal protection, and cultural sensitivity, they ensure that women in Iran Tehran receive safe, dignified care. Supporting this profession through better working conditions and continued academic investment will be crucial for sustaining the health of future generations in Iran Tehran.</w:t>
      </w:r>
    </w:p>
    <w:bookmarkEnd w:id="30"/>
    <w:bookmarkStart w:id="31" w:name="viii.-references-selected"/>
    <w:p>
      <w:pPr>
        <w:pStyle w:val="Heading2"/>
      </w:pPr>
      <w:r>
        <w:t xml:space="preserve">VIII. References (Selected)</w:t>
      </w:r>
    </w:p>
    <w:p>
      <w:pPr>
        <w:numPr>
          <w:ilvl w:val="0"/>
          <w:numId w:val="1001"/>
        </w:numPr>
        <w:pStyle w:val="Compact"/>
      </w:pPr>
      <w:r>
        <w:t xml:space="preserve">Iranian Midwives Association. (2021). *Standards of Practice for Midwives in Urban Centers*. Tehran: IMA Press.</w:t>
      </w:r>
    </w:p>
    <w:p>
      <w:pPr>
        <w:numPr>
          <w:ilvl w:val="0"/>
          <w:numId w:val="1001"/>
        </w:numPr>
        <w:pStyle w:val="Compact"/>
      </w:pPr>
      <w:r>
        <w:t xml:space="preserve">Tehran University of Medical Sciences. (2019). *Curriculum Review for Bachelor of Midwifery*. Department of Obstetrics and Gynecology.</w:t>
      </w:r>
    </w:p>
    <w:p>
      <w:pPr>
        <w:numPr>
          <w:ilvl w:val="0"/>
          <w:numId w:val="1001"/>
        </w:numPr>
        <w:pStyle w:val="Compact"/>
      </w:pPr>
      <w:r>
        <w:t xml:space="preserve">Ministry of Health, Iran. (2020). *National Health Policy regarding Maternal Care*. Tehran: MOHME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Iran Tehran: A Comprehensive Term Paper</dc:title>
  <dc:creator/>
  <dc:language>en</dc:language>
  <cp:keywords/>
  <dcterms:created xsi:type="dcterms:W3CDTF">2026-07-29T06:11:32Z</dcterms:created>
  <dcterms:modified xsi:type="dcterms:W3CDTF">2026-07-29T06:11:32Z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