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Development</w:t>
      </w:r>
      <w:r>
        <w:t xml:space="preserve"> </w:t>
      </w:r>
      <w:r>
        <w:t xml:space="preserve">of</w:t>
      </w:r>
      <w:r>
        <w:t xml:space="preserve"> </w:t>
      </w:r>
      <w:r>
        <w:t xml:space="preserve">Midwifery</w:t>
      </w:r>
      <w:r>
        <w:t xml:space="preserve"> </w:t>
      </w:r>
      <w:r>
        <w:t xml:space="preserve">in</w:t>
      </w:r>
      <w:r>
        <w:t xml:space="preserve"> </w:t>
      </w:r>
      <w:r>
        <w:t xml:space="preserve">Kazakhstan</w:t>
      </w:r>
      <w:r>
        <w:t xml:space="preserve"> </w:t>
      </w:r>
      <w:r>
        <w:t xml:space="preserve">(Almaty)</w:t>
      </w:r>
    </w:p>
    <w:bookmarkStart w:id="30" w:name="term-paper"/>
    <w:p>
      <w:pPr>
        <w:pStyle w:val="Heading1"/>
      </w:pPr>
      <w:r>
        <w:t xml:space="preserve">Term Paper</w:t>
      </w:r>
    </w:p>
    <w:bookmarkStart w:id="29" w:name="Xc5c09bc620824392f4dfb459d837fbc6d4f751f"/>
    <w:p>
      <w:pPr>
        <w:pStyle w:val="Heading2"/>
      </w:pPr>
      <w:r>
        <w:t xml:space="preserve">The Professionalization, Challenges, and Future Trajectory of Midwifery in Kazakhstan Almaty</w:t>
      </w:r>
    </w:p>
    <w:p>
      <w:pPr>
        <w:pStyle w:val="FirstParagraph"/>
      </w:pPr>
    </w:p>
    <w:p>
      <w:pPr>
        <w:pStyle w:val="BodyText"/>
      </w:pPr>
      <w:r>
        <w:t xml:space="preserve">This term paper examines the critical role of midwifery within the healthcare infrastructure of Kazakhstan, with a specific geographic and sociological focus on Almaty. As the largest city and former capital of Kazakhstan, Almaty serves as a microcosm for the nation's broader public health trends. This document analyzes the historical context, current educational frameworks, clinical challenges faced by midwives in Almaty, and the strategic necessity of elevating professional status to meet World Health Organization (WHO) standards.</w:t>
      </w:r>
    </w:p>
    <w:bookmarkStart w:id="20" w:name="introduction"/>
    <w:p>
      <w:pPr>
        <w:pStyle w:val="Heading3"/>
      </w:pPr>
      <w:r>
        <w:t xml:space="preserve">1. Introduction</w:t>
      </w:r>
    </w:p>
    <w:p>
      <w:pPr>
        <w:pStyle w:val="FirstParagraph"/>
      </w:pPr>
      <w:r>
        <w:t xml:space="preserve">The provision of maternal and neonatal healthcare is a cornerstone of public health stability. Within this domain, the midwife stands as the primary provider for normal pregnancy, childbirth, and the immediate postpartum period. In</w:t>
      </w:r>
      <w:r>
        <w:t xml:space="preserve"> </w:t>
      </w:r>
      <w:r>
        <w:rPr>
          <w:bCs/>
          <w:b/>
        </w:rPr>
        <w:t xml:space="preserve">Kazakhstan Almaty</w:t>
      </w:r>
      <w:r>
        <w:t xml:space="preserve">, a city characterized by rapid urbanization, demographic shifts, and significant economic disparity alongside wealth accumulation</w:t>
      </w:r>
      <w:r>
        <w:t xml:space="preserve">, the role of the</w:t>
      </w:r>
      <w:r>
        <w:t xml:space="preserve"> </w:t>
      </w:r>
      <w:r>
        <w:rPr>
          <w:bCs/>
          <w:b/>
        </w:rPr>
        <w:t xml:space="preserve">midwife</w:t>
      </w:r>
      <w:r>
        <w:t xml:space="preserve"> </w:t>
      </w:r>
      <w:r>
        <w:t xml:space="preserve">is undergoing a profound transformation. This term paper argues that while the technical competence of healthcare providers in major Kazakh cities has improved, there remains a critical need to redefine the professional scope and autonomy of midwives to ensure equitable access to quality care.</w:t>
      </w:r>
    </w:p>
    <w:p>
      <w:pPr>
        <w:pStyle w:val="BodyText"/>
      </w:pPr>
      <w:r>
        <w:t xml:space="preserve">The significance of this study lies in its focus on Almaty as a hub for medical innovation and policy implementation in Kazakhstan. By concentrating on</w:t>
      </w:r>
      <w:r>
        <w:t xml:space="preserve"> </w:t>
      </w:r>
      <w:r>
        <w:rPr>
          <w:bCs/>
          <w:b/>
        </w:rPr>
        <w:t xml:space="preserve">Kazakhstan Almaty</w:t>
      </w:r>
      <w:r>
        <w:t xml:space="preserve">, we can observe how urban healthcare demands influence the practice and evolution of midwifery. The transition from a Soviet-era obstetrician-dominated model to a modern, patient-centered model requires robust midwifery leadership.</w:t>
      </w:r>
    </w:p>
    <w:bookmarkEnd w:id="20"/>
    <w:bookmarkStart w:id="21" w:name="X8aad1a5e1507fc155768bfb34eae83f41beffd7"/>
    <w:p>
      <w:pPr>
        <w:pStyle w:val="Heading3"/>
      </w:pPr>
      <w:r>
        <w:t xml:space="preserve">2. Historical Context and Legislative Framework</w:t>
      </w:r>
    </w:p>
    <w:p>
      <w:pPr>
        <w:pStyle w:val="FirstParagraph"/>
      </w:pPr>
      <w:r>
        <w:t xml:space="preserve">To understand the current state of midwifery in</w:t>
      </w:r>
      <w:r>
        <w:t xml:space="preserve"> </w:t>
      </w:r>
      <w:r>
        <w:rPr>
          <w:bCs/>
          <w:b/>
        </w:rPr>
        <w:t xml:space="preserve">Kazakhstan Almaty</w:t>
      </w:r>
      <w:r>
        <w:t xml:space="preserve">, one must first look at its historical roots. Under the Soviet Union, medical education was highly centralized, with a clear hierarchy that often relegated birth attendants to supportive roles rather than autonomous practitioners. Following independence in 1991, Kazakhstan began restructuring its healthcare system to align with international standards.</w:t>
      </w:r>
    </w:p>
    <w:p>
      <w:pPr>
        <w:pStyle w:val="BodyText"/>
      </w:pPr>
      <w:r>
        <w:t xml:space="preserve">In recent years, the Ministry of Healthcare of the Republic of Kazakhstan has implemented significant reforms aimed at primary healthcare strengthening. These reforms have directly impacted</w:t>
      </w:r>
      <w:r>
        <w:t xml:space="preserve"> </w:t>
      </w:r>
      <w:r>
        <w:rPr>
          <w:bCs/>
          <w:b/>
        </w:rPr>
        <w:t xml:space="preserve">Kazakhstan Almaty</w:t>
      </w:r>
      <w:r>
        <w:t xml:space="preserve">, where pilot projects for integrated maternal health services are being tested. The legal framework now recognizes the midwife as an independent professional entity, distinct from obstetricians-gynecologists, although in practice, this distinction is often blurred in hospital settings.</w:t>
      </w:r>
    </w:p>
    <w:bookmarkEnd w:id="21"/>
    <w:bookmarkStart w:id="22" w:name="X9e1ad261f564593d640fc7968fbfe12112df3a0"/>
    <w:p>
      <w:pPr>
        <w:pStyle w:val="Heading3"/>
      </w:pPr>
      <w:r>
        <w:t xml:space="preserve">3. Educational Standards and Professional Competency</w:t>
      </w:r>
    </w:p>
    <w:p>
      <w:pPr>
        <w:pStyle w:val="FirstParagraph"/>
      </w:pPr>
      <w:r>
        <w:t xml:space="preserve">The quality of care provided by a</w:t>
      </w:r>
      <w:r>
        <w:t xml:space="preserve"> </w:t>
      </w:r>
      <w:r>
        <w:rPr>
          <w:bCs/>
          <w:b/>
        </w:rPr>
        <w:t xml:space="preserve">midwife</w:t>
      </w:r>
      <w:r>
        <w:t xml:space="preserve"> </w:t>
      </w:r>
      <w:r>
        <w:t xml:space="preserve">is intrinsically linked to the rigor of their education. In</w:t>
      </w:r>
      <w:r>
        <w:t xml:space="preserve"> </w:t>
      </w:r>
      <w:r>
        <w:rPr>
          <w:bCs/>
          <w:b/>
        </w:rPr>
        <w:t xml:space="preserve">Kazakhstan Almaty</w:t>
      </w:r>
      <w:r>
        <w:t xml:space="preserve">, midwives are trained through specialized medical colleges and universities under the Ministry of Science and Higher Education. The curriculum has been updated to include evidence-based practice, human rights in childbirth, and advanced resuscitation techniques.</w:t>
      </w:r>
    </w:p>
    <w:p>
      <w:pPr>
        <w:pStyle w:val="BodyText"/>
      </w:pPr>
      <w:r>
        <w:t xml:space="preserve">However, a gap often exists between theoretical education and clinical readiness. Many midwives in Almaty report insufficient exposure to low-intervention birth scenarios during their training due to the high prevalence of medical interventions in urban hospitals. This term paper highlights that continuous professional development (CPD) is essential for</w:t>
      </w:r>
      <w:r>
        <w:t xml:space="preserve"> </w:t>
      </w:r>
      <w:r>
        <w:rPr>
          <w:bCs/>
          <w:b/>
        </w:rPr>
        <w:t xml:space="preserve">midwives</w:t>
      </w:r>
      <w:r>
        <w:t xml:space="preserve"> </w:t>
      </w:r>
      <w:r>
        <w:t xml:space="preserve">working in dynamic environments like Almaty, where patient expectations are rising alongside medical capabilities.</w:t>
      </w:r>
    </w:p>
    <w:bookmarkEnd w:id="22"/>
    <w:bookmarkStart w:id="25" w:name="the-urban-challenge-midwifery-in-almaty"/>
    <w:p>
      <w:pPr>
        <w:pStyle w:val="Heading3"/>
      </w:pPr>
      <w:r>
        <w:t xml:space="preserve">4. The Urban Challenge: Midwifery in Almaty</w:t>
      </w:r>
    </w:p>
    <w:p>
      <w:pPr>
        <w:pStyle w:val="FirstParagraph"/>
      </w:pPr>
      <w:r>
        <w:rPr>
          <w:bCs/>
          <w:b/>
        </w:rPr>
        <w:t xml:space="preserve">Kazakhstan Almaty</w:t>
      </w:r>
      <w:r>
        <w:t xml:space="preserve">, as the economic and cultural heartland of the nation, faces unique healthcare challenges. The population is dense, and traffic congestion can impact emergency response times. Furthermore, there is a stark contrast between private maternity hospitals and state-run facilities.</w:t>
      </w:r>
    </w:p>
    <w:bookmarkStart w:id="23" w:name="disparities-in-care"/>
    <w:p>
      <w:pPr>
        <w:pStyle w:val="Heading4"/>
      </w:pPr>
      <w:r>
        <w:t xml:space="preserve">4.1 Disparities in Care</w:t>
      </w:r>
    </w:p>
    <w:p>
      <w:pPr>
        <w:pStyle w:val="FirstParagraph"/>
      </w:pPr>
      <w:r>
        <w:t xml:space="preserve">In</w:t>
      </w:r>
      <w:r>
        <w:t xml:space="preserve"> </w:t>
      </w:r>
      <w:r>
        <w:rPr>
          <w:bCs/>
          <w:b/>
        </w:rPr>
        <w:t xml:space="preserve">Kazakhstan Almaty</w:t>
      </w:r>
      <w:r>
        <w:t xml:space="preserve">, the private sector often attracts younger doctors and midwives with better working conditions, leaving public institutions to deal with higher patient loads. This creates an uneven distribution of skilled birth attendants. Midwives in state facilities in Almaty often work under high stress and staffing shortages, which can compromise the quality of individualized care.</w:t>
      </w:r>
    </w:p>
    <w:bookmarkEnd w:id="23"/>
    <w:bookmarkStart w:id="24" w:name="the-shift-toward-home-births"/>
    <w:p>
      <w:pPr>
        <w:pStyle w:val="Heading4"/>
      </w:pPr>
      <w:r>
        <w:t xml:space="preserve">4.2 The Shift Toward Home Births</w:t>
      </w:r>
    </w:p>
    <w:p>
      <w:pPr>
        <w:pStyle w:val="FirstParagraph"/>
      </w:pPr>
      <w:r>
        <w:t xml:space="preserve">A growing segment of the population in</w:t>
      </w:r>
      <w:r>
        <w:t xml:space="preserve"> </w:t>
      </w:r>
      <w:r>
        <w:rPr>
          <w:bCs/>
          <w:b/>
        </w:rPr>
        <w:t xml:space="preserve">Kazakhstan Almaty</w:t>
      </w:r>
      <w:r>
        <w:t xml:space="preserve">, particularly among middle-class families, is expressing interest in home births or birthing centers. However, the legal and practical infrastructure for out-of-hospital birth is underdeveloped. Midwives who are trained and licensed to attend home births face regulatory hurdles. This term paper suggests that integrating community-based midwifery into the Almaty healthcare system could relieve pressure on overcrowded hospitals.</w:t>
      </w:r>
    </w:p>
    <w:bookmarkEnd w:id="24"/>
    <w:bookmarkEnd w:id="25"/>
    <w:bookmarkStart w:id="26" w:name="Xa24f3a7c642144ee01837e724822e8cfd8cb65d"/>
    <w:p>
      <w:pPr>
        <w:pStyle w:val="Heading3"/>
      </w:pPr>
      <w:r>
        <w:t xml:space="preserve">5. Challenges Facing the Midwifery Profession</w:t>
      </w:r>
    </w:p>
    <w:p>
      <w:pPr>
        <w:pStyle w:val="FirstParagraph"/>
      </w:pPr>
      <w:r>
        <w:rPr>
          <w:bCs/>
          <w:b/>
        </w:rPr>
        <w:t xml:space="preserve">The professional identity of the</w:t>
      </w:r>
      <w:r>
        <w:rPr>
          <w:bCs/>
          <w:b/>
        </w:rPr>
        <w:t xml:space="preserve"> </w:t>
      </w:r>
      <w:r>
        <w:rPr>
          <w:bCs/>
          <w:b/>
          <w:bCs/>
          <w:b/>
        </w:rPr>
        <w:t xml:space="preserve">midwife</w:t>
      </w:r>
      <w:r>
        <w:t xml:space="preserve">, despite legislative advancements, faces significant societal and institutional challenges. In many cases, obstetricians are perceived as the sole authorities on childbirth, while midwives are viewed merely as assistants. This hierarchy undermines the autonomy of the</w:t>
      </w:r>
      <w:r>
        <w:t xml:space="preserve"> </w:t>
      </w:r>
      <w:r>
        <w:rPr>
          <w:bCs/>
          <w:b/>
        </w:rPr>
        <w:t xml:space="preserve">midwife</w:t>
      </w:r>
      <w:r>
        <w:t xml:space="preserve">, preventing them from making critical decisions regarding low-risk pregnancies.</w:t>
      </w:r>
    </w:p>
    <w:p>
      <w:pPr>
        <w:pStyle w:val="BodyText"/>
      </w:pPr>
      <w:r>
        <w:t xml:space="preserve">In</w:t>
      </w:r>
      <w:r>
        <w:t xml:space="preserve"> </w:t>
      </w:r>
      <w:r>
        <w:rPr>
          <w:bCs/>
          <w:b/>
        </w:rPr>
        <w:t xml:space="preserve">Kazakhstan Almaty</w:t>
      </w:r>
      <w:r>
        <w:t xml:space="preserve">, this is exacerbated by a cultural preference for medicalization. Many women, despite preferring natural birth, opt for cesarean sections due to fear or misinformation. Midwives play a crucial role in counseling and educating expectant mothers, yet their voice is often marginalized in clinical discussions.</w:t>
      </w:r>
    </w:p>
    <w:bookmarkEnd w:id="26"/>
    <w:bookmarkStart w:id="27" w:name="strategic-recommendations"/>
    <w:p>
      <w:pPr>
        <w:pStyle w:val="Heading3"/>
      </w:pPr>
      <w:r>
        <w:t xml:space="preserve">6. Strategic Recommendations</w:t>
      </w:r>
    </w:p>
    <w:p>
      <w:pPr>
        <w:pStyle w:val="FirstParagraph"/>
      </w:pPr>
      <w:r>
        <w:t xml:space="preserve">To enhance the effectiveness of midwifery in</w:t>
      </w:r>
      <w:r>
        <w:t xml:space="preserve"> </w:t>
      </w:r>
      <w:r>
        <w:rPr>
          <w:bCs/>
          <w:b/>
        </w:rPr>
        <w:t xml:space="preserve">Kazakhstan Almaty</w:t>
      </w:r>
      <w:r>
        <w:t xml:space="preserve">, several strategic actions are recommended:</w:t>
      </w:r>
    </w:p>
    <w:p>
      <w:pPr>
        <w:numPr>
          <w:ilvl w:val="0"/>
          <w:numId w:val="1001"/>
        </w:numPr>
        <w:pStyle w:val="Compact"/>
      </w:pPr>
      <w:r>
        <w:rPr>
          <w:bCs/>
          <w:b/>
        </w:rPr>
        <w:t xml:space="preserve">Ambulatory Integration:</w:t>
      </w:r>
      <w:r>
        <w:t xml:space="preserve"> </w:t>
      </w:r>
      <w:r>
        <w:t xml:space="preserve">Establish dedicated midwifery centers in districts across Almaty that focus on prenatal education, postnatal support, and family planning, separate from emergency obstetric services.</w:t>
      </w:r>
    </w:p>
    <w:p>
      <w:pPr>
        <w:numPr>
          <w:ilvl w:val="0"/>
          <w:numId w:val="1001"/>
        </w:numPr>
        <w:pStyle w:val="Compact"/>
      </w:pPr>
      <w:r>
        <w:rPr>
          <w:bCs/>
          <w:b/>
        </w:rPr>
        <w:t xml:space="preserve">Multidisciplinary Collaboration:</w:t>
      </w:r>
      <w:r>
        <w:t xml:space="preserve"> </w:t>
      </w:r>
      <w:r>
        <w:t xml:space="preserve">Promote team-based care models where</w:t>
      </w:r>
      <w:r>
        <w:t xml:space="preserve"> </w:t>
      </w:r>
      <w:r>
        <w:rPr>
          <w:bCs/>
          <w:b/>
        </w:rPr>
        <w:t xml:space="preserve">midwives</w:t>
      </w:r>
      <w:r>
        <w:t xml:space="preserve">, obstetricians, and pediatricians collaborate equally. This requires breaking down hierarchical barriers in hospitals across the city.</w:t>
      </w:r>
    </w:p>
    <w:p>
      <w:pPr>
        <w:numPr>
          <w:ilvl w:val="0"/>
          <w:numId w:val="1001"/>
        </w:numPr>
        <w:pStyle w:val="Compact"/>
      </w:pPr>
      <w:r>
        <w:rPr>
          <w:bCs/>
          <w:b/>
        </w:rPr>
        <w:t xml:space="preserve">Rural-to-Urban Flow:</w:t>
      </w:r>
      <w:r>
        <w:t xml:space="preserve"> </w:t>
      </w:r>
      <w:r>
        <w:t xml:space="preserve">Leverage Almaty as a training hub to send qualified midwives to rural areas of the Almaty Region, ensuring that healthcare equity is maintained between the city and its surrounding provinces.</w:t>
      </w:r>
    </w:p>
    <w:p>
      <w:pPr>
        <w:numPr>
          <w:ilvl w:val="0"/>
          <w:numId w:val="1001"/>
        </w:numPr>
        <w:pStyle w:val="Compact"/>
      </w:pPr>
      <w:r>
        <w:rPr>
          <w:bCs/>
          <w:b/>
        </w:rPr>
        <w:t xml:space="preserve">Public Awareness Campaigns:</w:t>
      </w:r>
      <w:r>
        <w:t xml:space="preserve"> </w:t>
      </w:r>
      <w:r>
        <w:t xml:space="preserve">Launch initiatives in</w:t>
      </w:r>
      <w:r>
        <w:t xml:space="preserve"> </w:t>
      </w:r>
      <w:r>
        <w:rPr>
          <w:bCs/>
          <w:b/>
        </w:rPr>
        <w:t xml:space="preserve">Kazakhstan Almaty</w:t>
      </w:r>
      <w:r>
        <w:t xml:space="preserve"> </w:t>
      </w:r>
      <w:r>
        <w:t xml:space="preserve">to educate the public about the benefits of skilled midwifery care, aiming to shift cultural perceptions regarding childbirth interventions.</w:t>
      </w:r>
    </w:p>
    <w:bookmarkEnd w:id="27"/>
    <w:bookmarkStart w:id="28" w:name="conclusion"/>
    <w:p>
      <w:pPr>
        <w:pStyle w:val="Heading3"/>
      </w:pPr>
      <w:r>
        <w:t xml:space="preserve">7. Conclusion</w:t>
      </w:r>
    </w:p>
    <w:p>
      <w:pPr>
        <w:pStyle w:val="FirstParagraph"/>
      </w:pPr>
      <w:r>
        <w:t xml:space="preserve">In conclusion, the role of the</w:t>
      </w:r>
      <w:r>
        <w:t xml:space="preserve"> </w:t>
      </w:r>
      <w:r>
        <w:rPr>
          <w:bCs/>
          <w:b/>
        </w:rPr>
        <w:t xml:space="preserve">midwife</w:t>
      </w:r>
      <w:r>
        <w:br/>
      </w:r>
      <w:r>
        <w:t xml:space="preserve">in</w:t>
      </w:r>
      <w:r>
        <w:t xml:space="preserve"> </w:t>
      </w:r>
      <w:r>
        <w:rPr>
          <w:bCs/>
          <w:b/>
        </w:rPr>
        <w:t xml:space="preserve">Kazakhstan AlmatyKazakhstan Almaty</w:t>
      </w:r>
      <w:r>
        <w:t xml:space="preserve"> </w:t>
      </w:r>
      <w:r>
        <w:t xml:space="preserve">can lead the nation in achieving better maternal and neonatal health outcomes.</w:t>
      </w:r>
    </w:p>
    <w:p>
      <w:pPr>
        <w:pStyle w:val="BodyText"/>
      </w:pPr>
      <w:r>
        <w:t xml:space="preserve">This term paper asserts that investing in midwifery is not merely a clinical imperative but a socioeconomic one. A robust midwifery workforce in Almaty will contribute to lower maternal mortality rates, higher patient satisfaction, and a more sustainable healthcare system for all of Kazakhstan.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Strategic Development of Midwifery in Kazakhstan (Almaty)</dc:title>
  <dc:creator/>
  <cp:keywords/>
  <dcterms:created xsi:type="dcterms:W3CDTF">2026-07-29T15:08:54Z</dcterms:created>
  <dcterms:modified xsi:type="dcterms:W3CDTF">2026-07-29T15:08:54Z</dcterms:modified>
</cp:coreProperties>
</file>

<file path=docProps/custom.xml><?xml version="1.0" encoding="utf-8"?>
<Properties xmlns="http://schemas.openxmlformats.org/officeDocument/2006/custom-properties" xmlns:vt="http://schemas.openxmlformats.org/officeDocument/2006/docPropsVTypes"/>
</file>