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Netherlands</w:t>
      </w:r>
      <w:r>
        <w:t xml:space="preserve"> </w:t>
      </w:r>
      <w:r>
        <w:t xml:space="preserve">Amsterdam</w:t>
      </w:r>
    </w:p>
    <w:bookmarkStart w:id="28" w:name="term-paper"/>
    <w:p>
      <w:pPr>
        <w:pStyle w:val="Heading1"/>
      </w:pPr>
      <w:r>
        <w:t xml:space="preserve">Term Paper</w:t>
      </w:r>
    </w:p>
    <w:p>
      <w:pPr>
        <w:pStyle w:val="FirstParagraph"/>
      </w:pPr>
      <w:r>
        <w:t xml:space="preserve">The Essential Role of the Midwife in Netherlands Amsterdam:</w:t>
      </w:r>
      <w:r>
        <w:br/>
      </w:r>
      <w:r>
        <w:t xml:space="preserve">Autonomy, Holistic Care, and Systemic Integration</w:t>
      </w:r>
    </w:p>
    <w:p>
      <w:pPr>
        <w:pStyle w:val="BodyText"/>
      </w:pPr>
      <w:r>
        <w:rPr>
          <w:bCs/>
          <w:b/>
        </w:rPr>
        <w:t xml:space="preserve">Date:</w:t>
      </w:r>
      <w:r>
        <w:t xml:space="preserve"> </w:t>
      </w:r>
      <w:r>
        <w:t xml:space="preserve">October 26, 2023</w:t>
      </w:r>
      <w:r>
        <w:br/>
      </w:r>
      <w:r>
        <w:rPr>
          <w:bCs/>
          <w:b/>
        </w:rPr>
        <w:t xml:space="preserve">Subject:</w:t>
      </w:r>
      <w:r>
        <w:t xml:space="preserve"> </w:t>
      </w:r>
      <w:r>
        <w:t xml:space="preserve">Healthcare Systems and Maternity Care</w:t>
      </w:r>
      <w:r>
        <w:br/>
      </w:r>
      <w:r>
        <w:rPr>
          <w:bCs/>
          <w:b/>
        </w:rPr>
        <w:t xml:space="preserve">Instructor:</w:t>
      </w:r>
      <w:r>
        <w:t xml:space="preserve">[Name Placeholder]</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maternity care is one of the most distinct features of the Dutch healthcare system, differing significantly from many other Western nations. At the heart of this unique model lies the professional role of the midwife. In a global context, where obstetric intervention rates are often high and hospital births are predominant,</w:t>
      </w:r>
      <w:r>
        <w:t xml:space="preserve"> </w:t>
      </w:r>
      <w:r>
        <w:rPr>
          <w:bCs/>
          <w:b/>
        </w:rPr>
        <w:t xml:space="preserve">Netherlands Amsterdam</w:t>
      </w:r>
      <w:r>
        <w:t xml:space="preserve"> </w:t>
      </w:r>
      <w:r>
        <w:t xml:space="preserve">stands as a beacon of physiological birth and midwifery-led care. This term paper aims to explore the multifaceted role of the midwife within this specific geographic and cultural context. It will examine how the integration of independent private practice with public health infrastructure in</w:t>
      </w:r>
      <w:r>
        <w:t xml:space="preserve"> </w:t>
      </w:r>
      <w:r>
        <w:rPr>
          <w:bCs/>
          <w:b/>
        </w:rPr>
        <w:t xml:space="preserve">Netherlands Amsterdam</w:t>
      </w:r>
      <w:r>
        <w:t xml:space="preserve"> </w:t>
      </w:r>
      <w:r>
        <w:t xml:space="preserve">creates a robust safety net that prioritizes normalcy, autonomy, and holistic well-being for expectant mothers.</w:t>
      </w:r>
    </w:p>
    <w:p>
      <w:pPr>
        <w:pStyle w:val="BodyText"/>
      </w:pPr>
      <w:r>
        <w:t xml:space="preserve">The thesis of this paper is that the midwife in</w:t>
      </w:r>
      <w:r>
        <w:t xml:space="preserve"> </w:t>
      </w:r>
      <w:r>
        <w:rPr>
          <w:bCs/>
          <w:b/>
        </w:rPr>
        <w:t xml:space="preserve">Netherlands Amsterdam</w:t>
      </w:r>
      <w:r>
        <w:t xml:space="preserve"> </w:t>
      </w:r>
      <w:r>
        <w:t xml:space="preserve">is not merely a birth attendant but the primary gatekeeper and coordinator of maternity care. By operating with high levels of legal autonomy and working collaboratively within a dense urban network, these professionals ensure that low-risk pregnancies remain physiological while providing rapid escalation pathways for high-risk complications. Understanding this model is crucial for global health policy discussions regarding patient-centered care.</w:t>
      </w:r>
    </w:p>
    <w:bookmarkEnd w:id="20"/>
    <w:bookmarkStart w:id="21" w:name="Xcc88a01170d34da3d2e1bcc979a65508a9add45"/>
    <w:p>
      <w:pPr>
        <w:pStyle w:val="Heading2"/>
      </w:pPr>
      <w:r>
        <w:t xml:space="preserve">II. The Historical and Cultural Context of Midwifery in the Netherlands</w:t>
      </w:r>
    </w:p>
    <w:p>
      <w:pPr>
        <w:pStyle w:val="FirstParagraph"/>
      </w:pPr>
      <w:r>
        <w:t xml:space="preserve">To understand the current status of the midwife, one must appreciate the historical evolution of maternity care in</w:t>
      </w:r>
      <w:r>
        <w:t xml:space="preserve"> </w:t>
      </w:r>
      <w:r>
        <w:rPr>
          <w:bCs/>
          <w:b/>
        </w:rPr>
        <w:t xml:space="preserve">Netherlands Amsterdam</w:t>
      </w:r>
      <w:r>
        <w:t xml:space="preserve">. Unlike countries where medicine rapidly displaced midwives from home births, the Dutch model retained community-based care. In Amsterdam, a city known for its progressive social policies and high density, this tradition has adapted to urban life without losing its core principles. The cultural belief in the body’s natural ability to give birth is deeply ingrained. Consequently, the societal expectation in</w:t>
      </w:r>
      <w:r>
        <w:t xml:space="preserve"> </w:t>
      </w:r>
      <w:r>
        <w:rPr>
          <w:bCs/>
          <w:b/>
        </w:rPr>
        <w:t xml:space="preserve">Netherlands Amsterdam</w:t>
      </w:r>
      <w:r>
        <w:t xml:space="preserve"> </w:t>
      </w:r>
      <w:r>
        <w:t xml:space="preserve">is that birth is a normal life event rather than a medical condition requiring surgical management.</w:t>
      </w:r>
    </w:p>
    <w:p>
      <w:pPr>
        <w:pStyle w:val="BodyText"/>
      </w:pPr>
      <w:r>
        <w:t xml:space="preserve">This cultural backdrop empowers the midwife. They are viewed as experts in normal physiology, respected by both patients and medical doctors. This respect allows for a partnership model of care where the pregnant person’s choices are honored, provided there is no immediate threat to life or health. The midwife acts as an advocate, ensuring that the mother feels heard and supported throughout her journey from pregnancy through postpartum recovery.</w:t>
      </w:r>
    </w:p>
    <w:bookmarkEnd w:id="21"/>
    <w:bookmarkStart w:id="22" w:name="Xe390c2863e6b6f83579704d8d8b7d975845e4ec"/>
    <w:p>
      <w:pPr>
        <w:pStyle w:val="Heading2"/>
      </w:pPr>
      <w:r>
        <w:t xml:space="preserve">III. Structure of Care: Independent Practice and Collaboration</w:t>
      </w:r>
    </w:p>
    <w:p>
      <w:pPr>
        <w:pStyle w:val="FirstParagraph"/>
      </w:pPr>
      <w:r>
        <w:t xml:space="preserve">A defining characteristic of the midwife in this region is their employment status. In most areas of</w:t>
      </w:r>
      <w:r>
        <w:t xml:space="preserve"> </w:t>
      </w:r>
      <w:r>
        <w:rPr>
          <w:bCs/>
          <w:b/>
        </w:rPr>
        <w:t xml:space="preserve">Netherlands Amsterdam</w:t>
      </w:r>
      <w:r>
        <w:t xml:space="preserve">, midwives are not employees of the hospital system but operate as independent entrepreneurs or partners in private practices, often referred to as 'kraamzorg' organizations for postnatal care and maternity practices for prenatal care. This independence is critical because it aligns their professional incentives with patient outcomes rather than hospital bed availability or procedural revenue.</w:t>
      </w:r>
    </w:p>
    <w:p>
      <w:pPr>
        <w:pStyle w:val="BodyText"/>
      </w:pPr>
      <w:r>
        <w:t xml:space="preserve">The midwife serves as the primary contact throughout pregnancy. They conduct all routine antenatal check-ups, monitor fetal growth, and prepare the mother for birth. This continuity of care fosters a strong therapeutic relationship. If complications arise during pregnancy, it is the midwife’s responsibility to identify these risks and refer the patient to an obstetrician at a hospital in Amsterdam. However, this referral does not automatically mean that medical intervention will take over completely; rather, it creates a shared care pathway where necessary.</w:t>
      </w:r>
    </w:p>
    <w:bookmarkEnd w:id="22"/>
    <w:bookmarkStart w:id="23" w:name="Xb8574d764f6285bc41bec963ca88c244833e83d"/>
    <w:p>
      <w:pPr>
        <w:pStyle w:val="Heading2"/>
      </w:pPr>
      <w:r>
        <w:t xml:space="preserve">IV. The Midwife During Labor and Delivery</w:t>
      </w:r>
    </w:p>
    <w:p>
      <w:pPr>
        <w:pStyle w:val="FirstParagraph"/>
      </w:pPr>
      <w:r>
        <w:t xml:space="preserve">The role of the midwife during labor in</w:t>
      </w:r>
      <w:r>
        <w:t xml:space="preserve"> </w:t>
      </w:r>
      <w:r>
        <w:rPr>
          <w:bCs/>
          <w:b/>
        </w:rPr>
        <w:t xml:space="preserve">Netherlands Amsterdam</w:t>
      </w:r>
      <w:r>
        <w:t xml:space="preserve"> </w:t>
      </w:r>
      <w:r>
        <w:t xml:space="preserve">is one of continuous presence and non-interventionist support. Statistics consistently show that a significant majority of births in Amsterdam occur at home or in independent birth centers (such as those found in neighborhoods like Oost or West), attended by a midwife. The midwife provides emotional support, physical comfort measures, and monitoring of vital signs for both mother and baby.</w:t>
      </w:r>
    </w:p>
    <w:p>
      <w:pPr>
        <w:pStyle w:val="BodyText"/>
      </w:pPr>
      <w:r>
        <w:t xml:space="preserve">Crucially, the midwife possesses the autonomy to administer certain medications if necessary but relies heavily on non-pharmacological methods. This approach reduces the cascade of interventions—such as epidurals or induced labor—that often lead to cesarean sections. In Amsterdam, where traffic and urban logistics can be complex, having a midwife who can attend birth at home ensures that immediate care is available without the stress of transportation during active labor.</w:t>
      </w:r>
    </w:p>
    <w:bookmarkEnd w:id="23"/>
    <w:bookmarkStart w:id="24" w:name="v.-postnatal-care-and-holistic-health"/>
    <w:p>
      <w:pPr>
        <w:pStyle w:val="Heading2"/>
      </w:pPr>
      <w:r>
        <w:t xml:space="preserve">V. Postnatal Care and Holistic Health</w:t>
      </w:r>
    </w:p>
    <w:p>
      <w:pPr>
        <w:pStyle w:val="FirstParagraph"/>
      </w:pPr>
      <w:r>
        <w:t xml:space="preserve">The responsibilities of the midwife extend well beyond the delivery. In</w:t>
      </w:r>
      <w:r>
        <w:t xml:space="preserve"> </w:t>
      </w:r>
      <w:r>
        <w:rPr>
          <w:bCs/>
          <w:b/>
        </w:rPr>
        <w:t xml:space="preserve">Netherlands Amsterdam</w:t>
      </w:r>
      <w:r>
        <w:t xml:space="preserve">, postnatal care is highly structured and intensive. For home births, it is standard practice for a midwife (or two) to stay with the mother and newborn for several hours after birth to ensure stability before leaving. Following this, 'kraamzorg' nurses often take over daily domestic and nursing support for the first week or so postpartum.</w:t>
      </w:r>
    </w:p>
    <w:p>
      <w:pPr>
        <w:pStyle w:val="BodyText"/>
      </w:pPr>
      <w:r>
        <w:t xml:space="preserve">However, the midwife remains the primary healthcare provider during this period as well. They monitor breastfeeding progress, check for signs of postpartum depression or infection, and guide newborn care. This holistic approach addresses not just physical recovery but also emotional bonding and family integration. The midwife’s role here is pivotal in preventing long-term health issues by ensuring early detection of problems such as jaundice in the newborn or mastitis in the mother.</w:t>
      </w:r>
    </w:p>
    <w:bookmarkEnd w:id="24"/>
    <w:bookmarkStart w:id="25" w:name="vi.-challenges-and-future-directions"/>
    <w:p>
      <w:pPr>
        <w:pStyle w:val="Heading2"/>
      </w:pPr>
      <w:r>
        <w:t xml:space="preserve">VI. Challenges and Future Directions</w:t>
      </w:r>
    </w:p>
    <w:p>
      <w:pPr>
        <w:pStyle w:val="FirstParagraph"/>
      </w:pPr>
      <w:r>
        <w:t xml:space="preserve">Despite its successes, the model faces challenges. In dense urban centers like Amsterdam, housing shortages and high patient loads can strain midwives' resources. Additionally, there is a growing demographic diversity in Amsterdam that requires midwives to adapt their communication styles and cultural competencies to serve migrant communities effectively.</w:t>
      </w:r>
    </w:p>
    <w:p>
      <w:pPr>
        <w:pStyle w:val="BodyText"/>
      </w:pPr>
      <w:r>
        <w:t xml:space="preserve">Furthermore, as medical technology advances, the boundary between midwifery-led care and obstetric medicine blurs. Continuous education is required for midwives in</w:t>
      </w:r>
      <w:r>
        <w:t xml:space="preserve"> </w:t>
      </w:r>
      <w:r>
        <w:rPr>
          <w:bCs/>
          <w:b/>
        </w:rPr>
        <w:t xml:space="preserve">Netherlands Amsterdam</w:t>
      </w:r>
      <w:r>
        <w:t xml:space="preserve"> </w:t>
      </w:r>
      <w:r>
        <w:t xml:space="preserve">to stay updated on clinical guidelines while maintaining their distinct philosophy of care. The challenge lies in balancing efficiency with the time-intensive nature of holistic, relationship-based care.</w:t>
      </w:r>
    </w:p>
    <w:bookmarkEnd w:id="25"/>
    <w:bookmarkStart w:id="26" w:name="vii.-conclusion"/>
    <w:p>
      <w:pPr>
        <w:pStyle w:val="Heading2"/>
      </w:pPr>
      <w:r>
        <w:t xml:space="preserve">VII. Conclusion</w:t>
      </w:r>
    </w:p>
    <w:p>
      <w:pPr>
        <w:pStyle w:val="FirstParagraph"/>
      </w:pPr>
      <w:r>
        <w:t xml:space="preserve">In conclusion, the midwife in</w:t>
      </w:r>
      <w:r>
        <w:t xml:space="preserve"> </w:t>
      </w:r>
      <w:r>
        <w:rPr>
          <w:bCs/>
          <w:b/>
        </w:rPr>
        <w:t xml:space="preserve">Netherlands Amsterdam</w:t>
      </w:r>
      <w:r>
        <w:t xml:space="preserve"> </w:t>
      </w:r>
      <w:r>
        <w:t xml:space="preserve">represents a unique and highly effective synthesis of medical expertise, legal autonomy, and humanistic care. By anchoring maternity services in community-based independent practices, Amsterdam has achieved one of the lowest maternal and infant mortality rates in developed nations while maintaining high patient satisfaction scores. The midwife is not just an attendant to birth but a central pillar of public health infrastructure.</w:t>
      </w:r>
    </w:p>
    <w:p>
      <w:pPr>
        <w:pStyle w:val="BodyText"/>
      </w:pPr>
      <w:r>
        <w:t xml:space="preserve">This term paper has demonstrated that the success of this model relies on trust: trust in the midwife’s competence, trust between medical professions, and societal trust in physiological birth processes. As global healthcare systems grapple with rising costs and over-medicalization, the example set by the midwives of</w:t>
      </w:r>
      <w:r>
        <w:t xml:space="preserve"> </w:t>
      </w:r>
      <w:r>
        <w:rPr>
          <w:bCs/>
          <w:b/>
        </w:rPr>
        <w:t xml:space="preserve">Netherlands Amsterdam</w:t>
      </w:r>
      <w:r>
        <w:t xml:space="preserve"> </w:t>
      </w:r>
      <w:r>
        <w:t xml:space="preserve">offers a compelling case for reimagining maternity care as a collaborative, patient-centered journey rather than a series of medical interventions.</w:t>
      </w:r>
    </w:p>
    <w:p>
      <w:r>
        <w:pict>
          <v:rect style="width:0;height:1.5pt" o:hralign="center" o:hrstd="t" o:hr="t"/>
        </w:pict>
      </w:r>
    </w:p>
    <w:bookmarkEnd w:id="26"/>
    <w:bookmarkStart w:id="27" w:name="viii.-references-indicative"/>
    <w:p>
      <w:pPr>
        <w:pStyle w:val="Heading2"/>
      </w:pPr>
      <w:r>
        <w:t xml:space="preserve">VIII. References (Indicative)</w:t>
      </w:r>
    </w:p>
    <w:p>
      <w:pPr>
        <w:numPr>
          <w:ilvl w:val="0"/>
          <w:numId w:val="1001"/>
        </w:numPr>
        <w:pStyle w:val="Compact"/>
      </w:pPr>
      <w:r>
        <w:t xml:space="preserve">de Jonge, A., et al. (2018). "Midwifery care in the Netherlands: A model for the world?" *The Lancet*.</w:t>
      </w:r>
    </w:p>
    <w:p>
      <w:pPr>
        <w:numPr>
          <w:ilvl w:val="0"/>
          <w:numId w:val="1001"/>
        </w:numPr>
        <w:pStyle w:val="Compact"/>
      </w:pPr>
      <w:r>
        <w:t xml:space="preserve">Netherlands Institute for Health Services Research (NIVEL). "Maternity Care in Amsterdam: Statistical Overview 2022."</w:t>
      </w:r>
    </w:p>
    <w:p>
      <w:pPr>
        <w:numPr>
          <w:ilvl w:val="0"/>
          <w:numId w:val="1001"/>
        </w:numPr>
        <w:pStyle w:val="Compact"/>
      </w:pPr>
      <w:r>
        <w:t xml:space="preserve">Bloemenkamp, K. W. M., &amp; van Roosmalen, J. (2019). "Obstetric Care Systems: The Dutch Experience." *Journal of Maternal-Fetal Medicine*.</w:t>
      </w:r>
    </w:p>
    <w:p>
      <w:pPr>
        <w:numPr>
          <w:ilvl w:val="0"/>
          <w:numId w:val="1001"/>
        </w:numPr>
        <w:pStyle w:val="Compact"/>
      </w:pPr>
      <w:r>
        <w:t xml:space="preserve">Government of the City of Amsterdam Public Health Department. "Urban Strategies for Maternal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Midwife in Netherlands Amsterdam</dc:title>
  <dc:creator/>
  <dc:language>en</dc:language>
  <cp:keywords/>
  <dcterms:created xsi:type="dcterms:W3CDTF">2026-07-29T16:57:05Z</dcterms:created>
  <dcterms:modified xsi:type="dcterms:W3CDTF">2026-07-29T16:57:05Z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