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eb5f82194a69d24c6d44ee565dd465f200d665"/>
    <w:p>
      <w:pPr>
        <w:pStyle w:val="Heading1"/>
      </w:pPr>
      <w:r>
        <w:t xml:space="preserve">The Crucial Role of the Midwife in Philippines Manila: Navigating Challenges and Opportunities in Urban Maternal Care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the Philippines College of Nursing</w:t>
      </w:r>
      <w:r>
        <w:br/>
      </w:r>
      <w:r>
        <w:rPr>
          <w:bCs/>
          <w:b/>
        </w:rPr>
        <w:t xml:space="preserve">Course:</w:t>
      </w:r>
      <w:r>
        <w:t xml:space="preserve"> </w:t>
      </w:r>
      <w:r>
        <w:t xml:space="preserve">Community Health Nursing Practicum</w:t>
      </w:r>
    </w:p>
    <w:bookmarkStart w:id="20" w:name="i.-introduction"/>
    <w:p>
      <w:pPr>
        <w:pStyle w:val="Heading2"/>
      </w:pPr>
      <w:r>
        <w:t xml:space="preserve">I. Introduction</w:t>
      </w:r>
    </w:p>
    <w:p>
      <w:pPr>
        <w:pStyle w:val="FirstParagraph"/>
      </w:pPr>
      <w:r>
        <w:t xml:space="preserve">The landscape of healthcare in the twenty-first century is defined by its complexity, particularly when addressing maternal and child health in densely populated urban centers. In</w:t>
      </w:r>
      <w:r>
        <w:t xml:space="preserve"> </w:t>
      </w:r>
      <w:r>
        <w:rPr>
          <w:bCs/>
          <w:b/>
        </w:rPr>
        <w:t xml:space="preserve">Philippines Manila</w:t>
      </w:r>
      <w:r>
        <w:t xml:space="preserve">, a metropolis characterized by rapid demographic shifts, socioeconomic disparities, and a robust yet strained healthcare infrastructure, the role of the professional midwife has never been more pivotal. This term paper explores the multifaceted duties of the midwife within this specific geographic and cultural context. It argues that while</w:t>
      </w:r>
      <w:r>
        <w:t xml:space="preserve"> </w:t>
      </w:r>
      <w:r>
        <w:rPr>
          <w:bCs/>
          <w:b/>
        </w:rPr>
        <w:t xml:space="preserve">Philippines Manila</w:t>
      </w:r>
      <w:r>
        <w:t xml:space="preserve"> </w:t>
      </w:r>
      <w:r>
        <w:t xml:space="preserve">presents unique logistical and socioeconomic challenges to maternal care, it also offers a concentrated platform for high-impact interventions by skilled midwives, who serve as the primary bridge between clinical excellence and community trust.</w:t>
      </w:r>
    </w:p>
    <w:bookmarkEnd w:id="20"/>
    <w:bookmarkStart w:id="21" w:name="ii.-the-socioeconomic-context-of-manila"/>
    <w:p>
      <w:pPr>
        <w:pStyle w:val="Heading2"/>
      </w:pPr>
      <w:r>
        <w:t xml:space="preserve">II. The Socioeconomic Context of Manila</w:t>
      </w:r>
    </w:p>
    <w:p>
      <w:pPr>
        <w:pStyle w:val="FirstParagraph"/>
      </w:pPr>
      <w:r>
        <w:t xml:space="preserve">To understand the function of the</w:t>
      </w:r>
      <w:r>
        <w:t xml:space="preserve"> </w:t>
      </w:r>
      <w:r>
        <w:rPr>
          <w:bCs/>
          <w:b/>
        </w:rPr>
        <w:t xml:space="preserve">Midwife</w:t>
      </w:r>
      <w:r>
        <w:t xml:space="preserve">, one must first understand the environment in which they practice.</w:t>
      </w:r>
      <w:r>
        <w:t xml:space="preserve"> </w:t>
      </w:r>
      <w:r>
        <w:rPr>
          <w:bCs/>
          <w:b/>
        </w:rPr>
        <w:t xml:space="preserve">Philippines Manila</w:t>
      </w:r>
      <w:r>
        <w:t xml:space="preserve"> </w:t>
      </w:r>
      <w:r>
        <w:t xml:space="preserve">is not merely a city; it is a microcosm of national inequality. While areas such as Makati and Taguig boast world-class private hospitals, districts within Manila City, particularly those with high informal settler populations, face significant barriers to healthcare access. The density of the population complicates emergency response times and prenatal follow-ups. Furthermore, the cultural reverence for traditional birth attendants (hilot) alongside modern medical practices creates a dual system that midwives must navigate with diplomatic sensitivity and clinical rigor.</w:t>
      </w:r>
    </w:p>
    <w:bookmarkEnd w:id="21"/>
    <w:bookmarkStart w:id="22" w:name="X219f5e2df059d479e0fe254e73ded3464099df3"/>
    <w:p>
      <w:pPr>
        <w:pStyle w:val="Heading2"/>
      </w:pPr>
      <w:r>
        <w:t xml:space="preserve">III. The Scope of Practice: Beyond Delivery</w:t>
      </w:r>
    </w:p>
    <w:p>
      <w:pPr>
        <w:pStyle w:val="FirstParagraph"/>
      </w:pPr>
      <w:r>
        <w:t xml:space="preserve">In</w:t>
      </w:r>
      <w:r>
        <w:t xml:space="preserve"> </w:t>
      </w:r>
      <w:r>
        <w:rPr>
          <w:bCs/>
          <w:b/>
        </w:rPr>
        <w:t xml:space="preserve">Philippines Manila</w:t>
      </w:r>
      <w:r>
        <w:t xml:space="preserve">, the role of the</w:t>
      </w:r>
      <w:r>
        <w:t xml:space="preserve"> </w:t>
      </w:r>
      <w:r>
        <w:rPr>
          <w:bCs/>
          <w:b/>
        </w:rPr>
        <w:t xml:space="preserve">Midwife</w:t>
      </w:r>
      <w:r>
        <w:t xml:space="preserve"> </w:t>
      </w:r>
      <w:r>
        <w:t xml:space="preserve">extends far beyond the delivery room. As primary healthcare providers, they are responsible for comprehensive antenatal care (ANC), which is critical in identifying high-risk pregnancies early. Given the prevalence of non-communicable diseases such as hypertension and diabetes among pregnant women in urban settings, midwives play a crucial role in health education and risk stratification.</w:t>
      </w:r>
      <w:r>
        <w:t xml:space="preserve"> </w:t>
      </w:r>
      <w:r>
        <w:t xml:space="preserve">Postnatal care is equally vital. In a city where many young mothers return to work quickly or lack extended family support due to the migration patterns within</w:t>
      </w:r>
      <w:r>
        <w:t xml:space="preserve"> </w:t>
      </w:r>
      <w:r>
        <w:rPr>
          <w:bCs/>
          <w:b/>
        </w:rPr>
        <w:t xml:space="preserve">Philippines Manila</w:t>
      </w:r>
      <w:r>
        <w:t xml:space="preserve">, midwives provide essential guidance on breastfeeding, newborn hygiene, and maternal mental health, including the screening of postpartum depression. This holistic approach ensures that the continuum of care is maintained even in resource-constrained barangay health stations.</w:t>
      </w:r>
    </w:p>
    <w:bookmarkEnd w:id="22"/>
    <w:bookmarkStart w:id="23" w:name="Xb6ec68b9f29b26155630046eca85525ddf2516e"/>
    <w:p>
      <w:pPr>
        <w:pStyle w:val="Heading2"/>
      </w:pPr>
      <w:r>
        <w:t xml:space="preserve">IV. Collaboration with Public Health Systems</w:t>
      </w:r>
    </w:p>
    <w:p>
      <w:pPr>
        <w:pStyle w:val="FirstParagraph"/>
      </w:pPr>
      <w:r>
        <w:t xml:space="preserve">The integration of</w:t>
      </w:r>
      <w:r>
        <w:t xml:space="preserve"> </w:t>
      </w:r>
      <w:r>
        <w:rPr>
          <w:bCs/>
          <w:b/>
        </w:rPr>
        <w:t xml:space="preserve">Midwife</w:t>
      </w:r>
      <w:r>
        <w:t xml:space="preserve">-led services into the public health framework of</w:t>
      </w:r>
      <w:r>
        <w:t xml:space="preserve"> </w:t>
      </w:r>
      <w:r>
        <w:rPr>
          <w:bCs/>
          <w:b/>
        </w:rPr>
        <w:t xml:space="preserve">Philippines Manila</w:t>
      </w:r>
      <w:r>
        <w:t xml:space="preserve"> </w:t>
      </w:r>
      <w:r>
        <w:t xml:space="preserve">is a cornerstone of national maternal health initiatives. Under the Universal Health Care (UHC) Law, midwives are often the first point of contact in rural and urban barangay health units. They coordinate with local government units (LGUs) to ensure that pregnant women have access to free prenatal vitamins, tetanus toxoid vaccinations, and iron supplements.</w:t>
      </w:r>
      <w:r>
        <w:t xml:space="preserve"> </w:t>
      </w:r>
      <w:r>
        <w:t xml:space="preserve">Moreover, midwives serve as data collectors and epidemiologists within their communities. By tracking birth rates, maternal mortality indicators, and vaccination coverage in their specific zones of</w:t>
      </w:r>
      <w:r>
        <w:t xml:space="preserve"> </w:t>
      </w:r>
      <w:r>
        <w:rPr>
          <w:bCs/>
          <w:b/>
        </w:rPr>
        <w:t xml:space="preserve">Philippines Manila</w:t>
      </w:r>
      <w:r>
        <w:t xml:space="preserve">, they provide critical data that informs city-wide health policies. This collaborative effort between the midwife, the LGU, and national agencies like the Department of Health (DOH) ensures that no woman is left behind due to administrative oversight.</w:t>
      </w:r>
    </w:p>
    <w:bookmarkEnd w:id="23"/>
    <w:bookmarkStart w:id="24" w:name="Xae25572681f95f66df919cab5846d075f74d9ca"/>
    <w:p>
      <w:pPr>
        <w:pStyle w:val="Heading2"/>
      </w:pPr>
      <w:r>
        <w:t xml:space="preserve">V. Challenges Faced by Midwives in an Urban Setting</w:t>
      </w:r>
    </w:p>
    <w:p>
      <w:pPr>
        <w:pStyle w:val="FirstParagraph"/>
      </w:pPr>
      <w:r>
        <w:t xml:space="preserve">Despite their importance,</w:t>
      </w:r>
      <w:r>
        <w:t xml:space="preserve"> </w:t>
      </w:r>
      <w:r>
        <w:rPr>
          <w:bCs/>
          <w:b/>
        </w:rPr>
        <w:t xml:space="preserve">Midwife</w:t>
      </w:r>
      <w:r>
        <w:t xml:space="preserve">s in</w:t>
      </w:r>
      <w:r>
        <w:t xml:space="preserve"> </w:t>
      </w:r>
      <w:r>
        <w:rPr>
          <w:bCs/>
          <w:b/>
        </w:rPr>
        <w:t xml:space="preserve">Philippines Manila</w:t>
      </w:r>
      <w:r>
        <w:t xml:space="preserve"> </w:t>
      </w:r>
      <w:r>
        <w:t xml:space="preserve">face significant professional and environmental challenges. Overcrowding is a primary concern; health stations are often understaffed, leading to high workloads and potential burnout. The noise, traffic congestion, and pollution of the city can also impact the mental well-being of healthcare providers and patients alike.</w:t>
      </w:r>
      <w:r>
        <w:t xml:space="preserve"> </w:t>
      </w:r>
      <w:r>
        <w:t xml:space="preserve">Additionally, there remains a persistent challenge in maintaining professional autonomy. While midwives are highly trained specialists in normal pregnancy and birth, they often face systemic pressures to refer cases prematurely or adhere to rigid bureaucratic protocols that may not always align with patient-centered care models. Advocacy for stronger legal protections and clearer scope-of-practice guidelines remains a critical agenda for professional organizations representing midwives in</w:t>
      </w:r>
      <w:r>
        <w:t xml:space="preserve"> </w:t>
      </w:r>
      <w:r>
        <w:rPr>
          <w:bCs/>
          <w:b/>
        </w:rPr>
        <w:t xml:space="preserve">Philippines Manila</w:t>
      </w:r>
      <w:r>
        <w:t xml:space="preserve">.</w:t>
      </w:r>
    </w:p>
    <w:bookmarkEnd w:id="24"/>
    <w:bookmarkStart w:id="25" w:name="Xf32d24685771b43e5c14158477d35cefc5086d6"/>
    <w:p>
      <w:pPr>
        <w:pStyle w:val="Heading2"/>
      </w:pPr>
      <w:r>
        <w:t xml:space="preserve">VI. The Future of Midwifery in the Capital</w:t>
      </w:r>
    </w:p>
    <w:p>
      <w:pPr>
        <w:pStyle w:val="FirstParagraph"/>
      </w:pPr>
      <w:r>
        <w:t xml:space="preserve">Looking ahead, the future of maternal health in</w:t>
      </w:r>
      <w:r>
        <w:t xml:space="preserve"> </w:t>
      </w:r>
      <w:r>
        <w:rPr>
          <w:bCs/>
          <w:b/>
        </w:rPr>
        <w:t xml:space="preserve">Philippines Manila</w:t>
      </w:r>
      <w:r>
        <w:t xml:space="preserve"> </w:t>
      </w:r>
      <w:r>
        <w:t xml:space="preserve">depends heavily on leveraging technology and community engagement. Telehealth consultations, facilitated by midwives, can help bridge the gap for women who cannot easily travel to clinics due to traffic or cost. Furthermore, integrating traditional practices respectfully with modern evidence-based medicine can improve compliance and trust among diverse communities in</w:t>
      </w:r>
      <w:r>
        <w:t xml:space="preserve"> </w:t>
      </w:r>
      <w:r>
        <w:rPr>
          <w:bCs/>
          <w:b/>
        </w:rPr>
        <w:t xml:space="preserve">Philippines Manila</w:t>
      </w:r>
      <w:r>
        <w:t xml:space="preserve">.</w:t>
      </w:r>
      <w:r>
        <w:t xml:space="preserve"> </w:t>
      </w:r>
      <w:r>
        <w:t xml:space="preserve">Educational institutions must continue to produce highly competent graduates who are not only clinically skilled but also culturally competent and resilient. Continuous professional development programs should focus on crisis management, mental health first aid, and digital literacy to equip the next generation of midwives for the dynamic environment of the capital city.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Midwife</w:t>
      </w:r>
      <w:r>
        <w:t xml:space="preserve"> </w:t>
      </w:r>
      <w:r>
        <w:t xml:space="preserve">stands as a pillar of public health in</w:t>
      </w:r>
      <w:r>
        <w:t xml:space="preserve"> </w:t>
      </w:r>
      <w:r>
        <w:rPr>
          <w:bCs/>
          <w:b/>
        </w:rPr>
        <w:t xml:space="preserve">Philippines Manila</w:t>
      </w:r>
      <w:r>
        <w:t xml:space="preserve">. They are clinicians, educators, advocates, and community leaders who navigate the complex intersection of tradition and modernity in one of Asia’s most vibrant cities. The challenges posed by urban density and socioeconomic disparity are substantial, but they do not diminish the value of skilled midwifery care; rather, they highlight its necessity.</w:t>
      </w:r>
      <w:r>
        <w:t xml:space="preserve"> </w:t>
      </w:r>
      <w:r>
        <w:t xml:space="preserve">To improve maternal outcomes in</w:t>
      </w:r>
      <w:r>
        <w:t xml:space="preserve"> </w:t>
      </w:r>
      <w:r>
        <w:rPr>
          <w:bCs/>
          <w:b/>
        </w:rPr>
        <w:t xml:space="preserve">Philippines Manila</w:t>
      </w:r>
      <w:r>
        <w:t xml:space="preserve">, there must be a concerted effort to support, empower, and adequately resource midwives. By strengthening their role within the healthcare system and recognizing their unique contributions to community health, society can ensure that every mother in the capital receives the dignified, safe, and compassionate care she deserves. The future of maternal health in</w:t>
      </w:r>
      <w:r>
        <w:t xml:space="preserve"> </w:t>
      </w:r>
      <w:r>
        <w:rPr>
          <w:bCs/>
          <w:b/>
        </w:rPr>
        <w:t xml:space="preserve">Philippines Manila</w:t>
      </w:r>
      <w:r>
        <w:t xml:space="preserve"> </w:t>
      </w:r>
      <w:r>
        <w:t xml:space="preserve">is brightest when guided by skilled hands and dedicated hearts—the very essence of midwifery.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2026-07-29T16:56:11Z</dcterms:created>
  <dcterms:modified xsi:type="dcterms:W3CDTF">2026-07-29T16:56:11Z</dcterms:modified>
</cp:coreProperties>
</file>

<file path=docProps/custom.xml><?xml version="1.0" encoding="utf-8"?>
<Properties xmlns="http://schemas.openxmlformats.org/officeDocument/2006/custom-properties" xmlns:vt="http://schemas.openxmlformats.org/officeDocument/2006/docPropsVTypes"/>
</file>