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Midwives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1" w:name="X19d459329da9657099c1f56e9b3cb248a263e8b"/>
    <w:p>
      <w:pPr>
        <w:pStyle w:val="Heading1"/>
      </w:pPr>
      <w:r>
        <w:t xml:space="preserve">The Role and Impact of Midwives in United States New York City</w:t>
      </w:r>
    </w:p>
    <w:bookmarkStart w:id="20" w:name="X523f020e846c19c0469b9b17e28292422b0130a"/>
    <w:p>
      <w:pPr>
        <w:pStyle w:val="Heading2"/>
      </w:pPr>
      <w:r>
        <w:t xml:space="preserve">A Term Paper on Maternal Healthcare Models</w:t>
      </w:r>
    </w:p>
    <w:p>
      <w:pPr>
        <w:pStyle w:val="FirstParagraph"/>
      </w:pPr>
      <w:r>
        <w:t xml:space="preserve">In the complex landscape of modern healthcare, few professions bridge the gap between medical science and holistic patient care as effectively as midwifery. This term paper explores the critical role of midwives within the specific socio-economic and demographic context of United States New York City. As one of the most diverse, densely populated, and medically advanced metropolitan areas in the world, New York City presents a unique case study for understanding how traditional birth models integrate with high-tech medical infrastructure. The integration of certified professional midwives (CPMs) and certified nurse-midwives (CNMs) into the healthcare system is not merely an alternative option but a vital component in addressing health disparities, reducing maternal mortality rates, and providing accessible care to millions of residents.</w:t>
      </w:r>
    </w:p>
    <w:p>
      <w:pPr>
        <w:pStyle w:val="BodyText"/>
      </w:pPr>
      <w:r>
        <w:t xml:space="preserve">To understand the significance of midwifery in this region, one must first define the scope of practice. In New York State, there are two primary categories of licensed midwives: Certified Nurse-Midwives (CNMs) and Certified Professional Midwives (CPMs). CNMs hold graduate degrees and national certification, often working collaboratively with obstetricians in hospitals or private practices. CPMs, on the other hand, specialize in low-risk pregnancy management outside of hospital settings, such as birth centers or home births. The legal framework governing these practitioners is robust under the New York State Education Department’s Office of the Professions. This dual-track system allows for a flexible healthcare model that caters to a wide spectrum of patient needs, from high-risk obstetric cases requiring immediate surgical intervention to low-risk pregnancies where natural birth processes are preferred.</w:t>
      </w:r>
    </w:p>
    <w:p>
      <w:pPr>
        <w:pStyle w:val="BodyText"/>
      </w:pPr>
      <w:r>
        <w:t xml:space="preserve">The demographic diversity of United States New York City plays a pivotal role in shaping the demand for and delivery of midwifery services. New York City is home to populations representing every continent on Earth, with significant communities from Latin America, Asia, Africa, and Eastern Europe. Research consistently shows that maternal mortality and morbidity rates are disproportionately higher among Black and Hispanic women compared to their White counterparts in the United States. Midwives play a crucial role in mitigating these disparities through culturally competent care. By building trust within marginalized communities and understanding cultural nuances surrounding childbirth, midwives can reduce the barriers to prenatal care that often lead to poor outcomes. In boroughs such as Brooklyn, Queens, and the Bronx, where access to specialized obstetric care can be limited due to transportation or insurance issues, midwife-led clinics provide essential continuity of care.</w:t>
      </w:r>
    </w:p>
    <w:p>
      <w:pPr>
        <w:pStyle w:val="BodyText"/>
      </w:pPr>
      <w:r>
        <w:t xml:space="preserve">Furthermore, the cost-effectiveness of midwifery care is a significant factor in its relevance to New York City’s public health strategy. Healthcare costs in the United States are notoriously high, and childbirth is one of the most expensive medical events for many families. Studies have demonstrated that midwife-led models of care for low-risk pregnancies often result in lower overall healthcare costs compared to physician-led obstetric care, largely due to reduced rates of unnecessary interventions such as cesarean sections, epidurals, and induced labor. For a city grappling with budget constraints across its public hospital systems like NYC Health + Hospitals, promoting midwifery services offers a sustainable path toward improving maternal health outcomes without exponentially increasing expenditures.</w:t>
      </w:r>
    </w:p>
    <w:p>
      <w:pPr>
        <w:pStyle w:val="BodyText"/>
      </w:pPr>
      <w:r>
        <w:t xml:space="preserve">The rise of birth centers in New York City further illustrates the growing acceptance and institutional support for midwifery. Established facilities such as the Birthing Center at Northwell Health in Manhattan and various independent community-based centers in Brooklyn provide safe, home-like environments for childbirth. These centers are staffed by CNMs who collaborate with physicians when complications arise, ensuring that safety remains paramount while prioritizing patient autonomy and comfort. The presence of these facilities signals a shift in the medical paradigm within United States New York City, moving away from a purely pathological view of pregnancy toward a model that respects birth as a normal physiological process.</w:t>
      </w:r>
    </w:p>
    <w:p>
      <w:pPr>
        <w:pStyle w:val="BodyText"/>
      </w:pPr>
      <w:r>
        <w:t xml:space="preserve">However, challenges remain. Reimbursement rates for midwifery services can vary significantly between insurance providers and Medicaid plans in New York State. While Medicaid is the primary payer for childbirth in the city, ensuring equitable coverage is essential for low-income families who rely on public assistance. Advocacy continues to focus on standardizing reimbursement policies so that all women, regardless of socioeconomic status, have equal access to midwifery care. Additionally, there is a need for greater public awareness regarding the qualifications and safety profiles of midwives. Misconceptions about the scope of practice and safety concerns often deter potential patients from considering midwifery as a viable option for their birthing journey.</w:t>
      </w:r>
    </w:p>
    <w:p>
      <w:pPr>
        <w:pStyle w:val="BodyText"/>
      </w:pPr>
      <w:r>
        <w:t xml:space="preserve">In conclusion, the role of the midwife in United States New York City is multifaceted, serving as a provider of direct clinical care, an advocate for health equity, and a leader in cost-effective healthcare solutions. As urban centers continue to evolve, the integration of holistic practices like midwifery into mainstream medicine becomes increasingly vital. The unique diversity and density of New York City offer a powerful demonstration of how midwifery can improve public health outcomes when supported by appropriate legislation, insurance coverage, and cultural competence. Future research should focus on longitudinal studies tracking maternal and neonatal outcomes in midwife-led care models within the city to further validate their efficacy. Ultimately, empowering midwives to practice to the full extent of their training is not just a choice for individual patients but a strategic imperative for improving the health of New York City’s next generation.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Midwives in United States New York City</dc:title>
  <dc:creator/>
  <dc:language>en</dc:language>
  <cp:keywords/>
  <dcterms:created xsi:type="dcterms:W3CDTF">2026-07-30T10:10:11Z</dcterms:created>
  <dcterms:modified xsi:type="dcterms:W3CDTF">2026-07-30T10:10:11Z</dcterms:modified>
</cp:coreProperties>
</file>

<file path=docProps/custom.xml><?xml version="1.0" encoding="utf-8"?>
<Properties xmlns="http://schemas.openxmlformats.org/officeDocument/2006/custom-properties" xmlns:vt="http://schemas.openxmlformats.org/officeDocument/2006/docPropsVTypes"/>
</file>