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7a572438094e6394d75b35da29edb3ea4cc6585"/>
    <w:p>
      <w:pPr>
        <w:pStyle w:val="Heading1"/>
      </w:pPr>
      <w:r>
        <w:t xml:space="preserve">Term Paper</w:t>
      </w:r>
      <w:r>
        <w:br/>
      </w:r>
      <w:r>
        <w:br/>
      </w:r>
      <w:r>
        <w:t xml:space="preserve">The Evolving Role and Impact of Midwifery in United States San Francisco</w:t>
      </w:r>
    </w:p>
    <w:p>
      <w:pPr>
        <w:pStyle w:val="FirstParagraph"/>
      </w:pPr>
      <w:r>
        <w:rPr>
          <w:iCs/>
          <w:i/>
          <w:bCs/>
          <w:b/>
        </w:rPr>
        <w:t xml:space="preserve">Title:</w:t>
      </w:r>
      <w:r>
        <w:t xml:space="preserve">The Evolving Role and Impact of Midwifery in United States San Francisco</w:t>
      </w:r>
      <w:r>
        <w:br/>
      </w:r>
      <w:r>
        <w:rPr>
          <w:iCs/>
          <w:i/>
          <w:bCs/>
          <w:b/>
        </w:rPr>
        <w:t xml:space="preserve">Date:</w:t>
      </w:r>
      <w:r>
        <w:t xml:space="preserve">[Current Date]</w:t>
      </w:r>
      <w:r>
        <w:br/>
      </w:r>
      <w:r>
        <w:rPr>
          <w:iCs/>
          <w:i/>
          <w:bCs/>
          <w:b/>
        </w:rPr>
        <w:t xml:space="preserve">Subject:</w:t>
      </w:r>
      <w:r>
        <w:t xml:space="preserve">Healthcare Systems and Maternal Health Policy</w:t>
      </w:r>
    </w:p>
    <w:bookmarkStart w:id="20" w:name="i.-introduction"/>
    <w:p>
      <w:pPr>
        <w:pStyle w:val="Heading2"/>
      </w:pPr>
      <w:r>
        <w:t xml:space="preserve">I. Introduction</w:t>
      </w:r>
    </w:p>
    <w:p>
      <w:pPr>
        <w:pStyle w:val="FirstParagraph"/>
      </w:pPr>
      <w:r>
        <w:t xml:space="preserve">In the landscape of modern healthcare, few professions embody the intersection of clinical expertise and holistic human care as profoundly as that of a</w:t>
      </w:r>
      <w:r>
        <w:t xml:space="preserve"> </w:t>
      </w:r>
      <w:r>
        <w:rPr>
          <w:bCs/>
          <w:b/>
        </w:rPr>
        <w:t xml:space="preserve">Midwife</w:t>
      </w:r>
      <w:r>
        <w:t xml:space="preserve">. While midwifery has ancient roots globally, its integration into the contemporary medical framework presents unique challenges and opportunities. This</w:t>
      </w:r>
      <w:r>
        <w:t xml:space="preserve"> </w:t>
      </w:r>
      <w:r>
        <w:rPr>
          <w:bCs/>
          <w:b/>
        </w:rPr>
        <w:t xml:space="preserve">Term Paper</w:t>
      </w:r>
      <w:r>
        <w:t xml:space="preserve"> </w:t>
      </w:r>
      <w:r>
        <w:t xml:space="preserve">explores the specific context of midwifery within the complex healthcare ecosystem of</w:t>
      </w:r>
      <w:r>
        <w:t xml:space="preserve"> </w:t>
      </w:r>
      <w:r>
        <w:rPr>
          <w:bCs/>
          <w:b/>
        </w:rPr>
        <w:t xml:space="preserve">United States San Francisco</w:t>
      </w:r>
      <w:r>
        <w:t xml:space="preserve">. San Francisco serves as a microcosm for broader national trends, characterized by high diversity, advanced medical infrastructure, and significant socioeconomic disparities. The primary objective of this document is to analyze how certified professional midwives and certified nurse-midwives operate within this specific locale, addressing the gaps in traditional obstetric care and contributing to improved maternal and neonatal outcomes. By examining regulatory frameworks, cultural competence requirements, and healthcare equity initiatives in</w:t>
      </w:r>
      <w:r>
        <w:t xml:space="preserve"> </w:t>
      </w:r>
      <w:r>
        <w:rPr>
          <w:bCs/>
          <w:b/>
        </w:rPr>
        <w:t xml:space="preserve">United States San Francisco</w:t>
      </w:r>
      <w:r>
        <w:t xml:space="preserve">, this paper argues that the midwife is not merely an alternative provider but a critical component of a resilient and equitable public health strategy.</w:t>
      </w:r>
    </w:p>
    <w:bookmarkEnd w:id="20"/>
    <w:bookmarkStart w:id="21" w:name="X398c6014adbdc8e81954bb076c446b8905ea4c2"/>
    <w:p>
      <w:pPr>
        <w:pStyle w:val="Heading2"/>
      </w:pPr>
      <w:r>
        <w:t xml:space="preserve">II. Historical Context and Professional Standards</w:t>
      </w:r>
    </w:p>
    <w:p>
      <w:pPr>
        <w:pStyle w:val="FirstParagraph"/>
      </w:pPr>
      <w:r>
        <w:t xml:space="preserve">To understand the current status of midwifery, one must first appreciate its historical trajectory within the</w:t>
      </w:r>
      <w:r>
        <w:t xml:space="preserve"> </w:t>
      </w:r>
      <w:r>
        <w:rPr>
          <w:bCs/>
          <w:b/>
        </w:rPr>
        <w:t xml:space="preserve">United States</w:t>
      </w:r>
      <w:r>
        <w:t xml:space="preserve">. Historically, community-based birth attendants provided care until the early 20th century when medicalization of childbirth accelerated. However, a resurgence occurred in the late 20th century driven by women’s health movements seeking less interventionist approaches to birth. In</w:t>
      </w:r>
      <w:r>
        <w:t xml:space="preserve"> </w:t>
      </w:r>
      <w:r>
        <w:rPr>
          <w:bCs/>
          <w:b/>
        </w:rPr>
        <w:t xml:space="preserve">San Francisco</w:t>
      </w:r>
      <w:r>
        <w:t xml:space="preserve">, this movement gained significant traction due to a population that is generally well-educated and highly receptive to alternative and integrative health practices.</w:t>
      </w:r>
      <w:r>
        <w:t xml:space="preserve"> </w:t>
      </w:r>
      <w:r>
        <w:t xml:space="preserve">Currently, midwives in California are primarily categorized into two types: Certified Nurse-Midwives (CNMs), who are licensed nurses with advanced graduate degrees, and Certified Professional Midwives (CPMs), who often provide care in out-of-hospital settings such as birth centers or homes. In</w:t>
      </w:r>
      <w:r>
        <w:t xml:space="preserve"> </w:t>
      </w:r>
      <w:r>
        <w:rPr>
          <w:bCs/>
          <w:b/>
        </w:rPr>
        <w:t xml:space="preserve">United States San Francisco</w:t>
      </w:r>
      <w:r>
        <w:t xml:space="preserve">, both roles exist, but CNMs are more deeply integrated into the hospital systems of major institutions like Zuckerberg San Francisco General Hospital and UCSF Medical Center. The standard of care for a midwife requires rigorous certification through bodies such as the American Midwifery Certification Board (AMCB). These credentials ensure that a</w:t>
      </w:r>
      <w:r>
        <w:t xml:space="preserve"> </w:t>
      </w:r>
      <w:r>
        <w:rPr>
          <w:bCs/>
          <w:b/>
        </w:rPr>
        <w:t xml:space="preserve">Midwife</w:t>
      </w:r>
      <w:r>
        <w:t xml:space="preserve"> </w:t>
      </w:r>
      <w:r>
        <w:t xml:space="preserve">possesses the necessary skills to manage low-risk pregnancies while recognizing when to consult or transfer care to obstetricians, thereby ensuring safety without compromising the philosophy of normal birth.</w:t>
      </w:r>
    </w:p>
    <w:bookmarkEnd w:id="21"/>
    <w:bookmarkStart w:id="22" w:name="Xad9c85c3096ba18d6f6f12feeef6fdfdee34830"/>
    <w:p>
      <w:pPr>
        <w:pStyle w:val="Heading2"/>
      </w:pPr>
      <w:r>
        <w:t xml:space="preserve">III. The Healthcare Landscape in United States San Francisco</w:t>
      </w:r>
    </w:p>
    <w:p>
      <w:pPr>
        <w:pStyle w:val="FirstParagraph"/>
      </w:pPr>
      <w:r>
        <w:t xml:space="preserve">San Francisco presents a unique demographic and logistical challenge for maternal health providers. As one of the most diverse cities in the nation,</w:t>
      </w:r>
      <w:r>
        <w:t xml:space="preserve"> </w:t>
      </w:r>
      <w:r>
        <w:rPr>
          <w:bCs/>
          <w:b/>
        </w:rPr>
        <w:t xml:space="preserve">United States San Francisco</w:t>
      </w:r>
      <w:r>
        <w:t xml:space="preserve"> </w:t>
      </w:r>
      <w:r>
        <w:t xml:space="preserve">is home to communities ranging from tech industry professionals with comprehensive insurance coverage to unhoused populations facing systemic barriers to healthcare access. This dichotomy creates a pressing need for versatile care models. The high cost of living and housing instability in</w:t>
      </w:r>
      <w:r>
        <w:t xml:space="preserve"> </w:t>
      </w:r>
      <w:r>
        <w:rPr>
          <w:bCs/>
          <w:b/>
        </w:rPr>
        <w:t xml:space="preserve">United States San Francisco</w:t>
      </w:r>
      <w:r>
        <w:t xml:space="preserve">s can exacerbate pregnancy-related complications, making consistent prenatal care difficult for vulnerable groups.</w:t>
      </w:r>
      <w:r>
        <w:t xml:space="preserve"> </w:t>
      </w:r>
      <w:r>
        <w:t xml:space="preserve">In this environment, the role of a midwife expands beyond biological management to include social navigation. A midwife serving in</w:t>
      </w:r>
      <w:r>
        <w:t xml:space="preserve"> </w:t>
      </w:r>
      <w:r>
        <w:rPr>
          <w:bCs/>
          <w:b/>
        </w:rPr>
        <w:t xml:space="preserve">San Francisco</w:t>
      </w:r>
      <w:r>
        <w:t xml:space="preserve"> </w:t>
      </w:r>
      <w:r>
        <w:t xml:space="preserve">often acts as a case manager, connecting expectant mothers with resources for nutrition, housing stability, and mental health support. This holistic approach is essential because social determinants of health significantly impact birth outcomes. Unlike the traditional obstetric model which may focus primarily on medical pathology during brief clinical encounters, the midwifery model in</w:t>
      </w:r>
      <w:r>
        <w:t xml:space="preserve"> </w:t>
      </w:r>
      <w:r>
        <w:rPr>
          <w:bCs/>
          <w:b/>
        </w:rPr>
        <w:t xml:space="preserve">United States San Francisco</w:t>
      </w:r>
      <w:r>
        <w:t xml:space="preserve"> </w:t>
      </w:r>
      <w:r>
        <w:t xml:space="preserve">prioritizes continuity of care and relationship building, which has been shown to reduce preterm births and improve patient satisfaction.</w:t>
      </w:r>
    </w:p>
    <w:bookmarkEnd w:id="22"/>
    <w:bookmarkStart w:id="23" w:name="X914c9992a3c2c4d5ab49751933ecd9362426558"/>
    <w:p>
      <w:pPr>
        <w:pStyle w:val="Heading2"/>
      </w:pPr>
      <w:r>
        <w:t xml:space="preserve">IV. Addressing Health Equity and Disparities</w:t>
      </w:r>
    </w:p>
    <w:p>
      <w:pPr>
        <w:pStyle w:val="FirstParagraph"/>
      </w:pPr>
      <w:r>
        <w:t xml:space="preserve">One of the most critical arguments for expanding midwifery services in</w:t>
      </w:r>
      <w:r>
        <w:t xml:space="preserve"> </w:t>
      </w:r>
      <w:r>
        <w:rPr>
          <w:bCs/>
          <w:b/>
        </w:rPr>
        <w:t xml:space="preserve">United States San Francisco</w:t>
      </w:r>
      <w:r>
        <w:t xml:space="preserve">s is its potential to address racial disparities in maternal mortality. African American and Indigenous women in California experience disproportionately high rates of pregnancy-related deaths compared to white women. Research indicates that continuous support from a midwife can mitigate some of the stressors associated with systemic racism and medical bias experienced by minority populations.</w:t>
      </w:r>
      <w:r>
        <w:t xml:space="preserve"> </w:t>
      </w:r>
      <w:r>
        <w:t xml:space="preserve">In</w:t>
      </w:r>
      <w:r>
        <w:t xml:space="preserve"> </w:t>
      </w:r>
      <w:r>
        <w:rPr>
          <w:bCs/>
          <w:b/>
        </w:rPr>
        <w:t xml:space="preserve">San Francisco</w:t>
      </w:r>
      <w:r>
        <w:t xml:space="preserve">, community-based midwifery clinics play a pivotal role in rebuilding trust between marginalized communities and the healthcare system. By providing culturally competent care, these providers ensure that patients feel heard and respected. For instance, midwives in</w:t>
      </w:r>
      <w:r>
        <w:t xml:space="preserve"> </w:t>
      </w:r>
      <w:r>
        <w:rPr>
          <w:bCs/>
          <w:b/>
        </w:rPr>
        <w:t xml:space="preserve">United States San Francisco</w:t>
      </w:r>
      <w:r>
        <w:t xml:space="preserve">s often incorporate doula services and traditional birth rituals that are meaningful to specific cultural groups, such as Latino or Asian American communities. This cultural humility is not just a "soft skill" but a clinical intervention that improves compliance with prenatal visits and postpartum care plans. Therefore, the integration of midwives into public health initiatives in</w:t>
      </w:r>
      <w:r>
        <w:t xml:space="preserve"> </w:t>
      </w:r>
      <w:r>
        <w:rPr>
          <w:bCs/>
          <w:b/>
        </w:rPr>
        <w:t xml:space="preserve">San Francisco</w:t>
      </w:r>
      <w:r>
        <w:t xml:space="preserve"> </w:t>
      </w:r>
      <w:r>
        <w:t xml:space="preserve">is a strategic move toward achieving health equity, aligning with the city’s broader goals to eliminate disparities in maternal health outcomes.</w:t>
      </w:r>
    </w:p>
    <w:bookmarkEnd w:id="23"/>
    <w:bookmarkStart w:id="24" w:name="Xf049a19df0dcf9bb0b552ce68fde61fcfbb14c1"/>
    <w:p>
      <w:pPr>
        <w:pStyle w:val="Heading2"/>
      </w:pPr>
      <w:r>
        <w:t xml:space="preserve">V. Integration with Medical Infrastructure</w:t>
      </w:r>
    </w:p>
    <w:p>
      <w:pPr>
        <w:pStyle w:val="FirstParagraph"/>
      </w:pPr>
      <w:r>
        <w:t xml:space="preserve">While community-based care is vital, it must be supported by a robust medical infrastructure for emergencies. In</w:t>
      </w:r>
      <w:r>
        <w:t xml:space="preserve"> </w:t>
      </w:r>
      <w:r>
        <w:rPr>
          <w:bCs/>
          <w:b/>
        </w:rPr>
        <w:t xml:space="preserve">United States San Francisco</w:t>
      </w:r>
      <w:r>
        <w:t xml:space="preserve">, there has been a notable increase in collaborative models where midwives work directly within hospital systems or have formal transfer agreements with nearby tertiary care centers. This integration ensures that while a woman can choose a low-intervention birth, she is never medically isolated.</w:t>
      </w:r>
      <w:r>
        <w:t xml:space="preserve"> </w:t>
      </w:r>
      <w:r>
        <w:t xml:space="preserve">Furthermore, the postpartum period is increasingly recognized as a high-risk window for maternal morbidity and mortality, including suicide and cardiovascular events. In</w:t>
      </w:r>
      <w:r>
        <w:t xml:space="preserve"> </w:t>
      </w:r>
      <w:r>
        <w:rPr>
          <w:bCs/>
          <w:b/>
        </w:rPr>
        <w:t xml:space="preserve">United States San Francisco</w:t>
      </w:r>
      <w:r>
        <w:t xml:space="preserve">, midwives are taking on expanded roles in postpartum care that extend well beyond the traditional six-week checkup. They provide lactation support, mental health screening, and chronic disease management during the fourth trimester. This extended engagement is crucial in a city where access to primary care can be fragmented due to high provider turnover and high patient loads. The midwife thus becomes a consistent anchor point for new mothers navigating the complex social services of</w:t>
      </w:r>
      <w:r>
        <w:t xml:space="preserve"> </w:t>
      </w:r>
      <w:r>
        <w:rPr>
          <w:bCs/>
          <w:b/>
        </w:rPr>
        <w:t xml:space="preserve">San Francisco</w:t>
      </w:r>
      <w:r>
        <w:t xml:space="preserve">.</w:t>
      </w:r>
    </w:p>
    <w:bookmarkEnd w:id="24"/>
    <w:bookmarkStart w:id="25" w:name="vi.-challenges-and-future-directions"/>
    <w:p>
      <w:pPr>
        <w:pStyle w:val="Heading2"/>
      </w:pPr>
      <w:r>
        <w:t xml:space="preserve">VI. Challenges and Future Directions</w:t>
      </w:r>
    </w:p>
    <w:p>
      <w:pPr>
        <w:pStyle w:val="FirstParagraph"/>
      </w:pPr>
      <w:r>
        <w:t xml:space="preserve">Despite the benefits, challenges remain. Reimbursement policies in the</w:t>
      </w:r>
      <w:r>
        <w:t xml:space="preserve"> </w:t>
      </w:r>
      <w:r>
        <w:rPr>
          <w:bCs/>
          <w:b/>
        </w:rPr>
        <w:t xml:space="preserve">United States</w:t>
      </w:r>
      <w:r>
        <w:t xml:space="preserve">s often favor obstetric care over midwifery care, creating financial disincentives for hospitals to hire midwives or for patients to choose out-of-hospital birth options. Additionally, there is a shortage of diverse candidates entering the midwifery profession in</w:t>
      </w:r>
      <w:r>
        <w:t xml:space="preserve"> </w:t>
      </w:r>
      <w:r>
        <w:rPr>
          <w:bCs/>
          <w:b/>
        </w:rPr>
        <w:t xml:space="preserve">San Francisco</w:t>
      </w:r>
      <w:r>
        <w:t xml:space="preserve">, which limits the cultural match between provider and patient. Future initiatives must focus on scholarship programs targeted at underrepresented groups and policy advocacy to ensure equitable reimbursement rates for midwifery services across all insurance types, including Medi-Cal, which serves a large portion of</w:t>
      </w:r>
      <w:r>
        <w:t xml:space="preserve"> </w:t>
      </w:r>
      <w:r>
        <w:rPr>
          <w:bCs/>
          <w:b/>
        </w:rPr>
        <w:t xml:space="preserve">United States San Francisco</w:t>
      </w:r>
      <w:r>
        <w:t xml:space="preserve">s population.</w:t>
      </w:r>
    </w:p>
    <w:bookmarkEnd w:id="25"/>
    <w:bookmarkStart w:id="26" w:name="vii.-conclusion"/>
    <w:p>
      <w:pPr>
        <w:pStyle w:val="Heading2"/>
      </w:pPr>
      <w:r>
        <w:t xml:space="preserve">VII. Conclusion</w:t>
      </w:r>
    </w:p>
    <w:p>
      <w:pPr>
        <w:pStyle w:val="FirstParagraph"/>
      </w:pPr>
      <w:r>
        <w:t xml:space="preserve">In conclusion, the practice of midwifery in</w:t>
      </w:r>
      <w:r>
        <w:t xml:space="preserve"> </w:t>
      </w:r>
      <w:r>
        <w:rPr>
          <w:bCs/>
          <w:b/>
        </w:rPr>
        <w:t xml:space="preserve">United States San Francisco</w:t>
      </w:r>
      <w:r>
        <w:t xml:space="preserve">s represents a vital evolution in maternal healthcare. The</w:t>
      </w:r>
      <w:r>
        <w:t xml:space="preserve"> </w:t>
      </w:r>
      <w:r>
        <w:rPr>
          <w:bCs/>
          <w:b/>
        </w:rPr>
        <w:t xml:space="preserve">Midwife</w:t>
      </w:r>
      <w:r>
        <w:t xml:space="preserve">, operating within this dynamic urban environment, provides care that is not only clinically sound but also deeply attuned to the social and cultural realities of the community. By bridging the gap between high-tech medical intervention and holistic, patient-centered support, midwives address critical issues of equity, access, and quality. As</w:t>
      </w:r>
      <w:r>
        <w:t xml:space="preserve"> </w:t>
      </w:r>
      <w:r>
        <w:rPr>
          <w:bCs/>
          <w:b/>
        </w:rPr>
        <w:t xml:space="preserve">United States San Francisco</w:t>
      </w:r>
      <w:r>
        <w:t xml:space="preserve"> </w:t>
      </w:r>
      <w:r>
        <w:t xml:space="preserve">continues to grapple with healthcare disparities and rising costs, expanding the scope and integration of midwifery services offers a sustainable path toward improving maternal health outcomes for all residents. This</w:t>
      </w:r>
      <w:r>
        <w:t xml:space="preserve"> </w:t>
      </w:r>
      <w:r>
        <w:rPr>
          <w:bCs/>
          <w:b/>
        </w:rPr>
        <w:t xml:space="preserve">Term Paper</w:t>
      </w:r>
      <w:r>
        <w:t xml:space="preserve"> </w:t>
      </w:r>
      <w:r>
        <w:t xml:space="preserve">asserts that investing in midwifery is not merely an option but a necessity for a forward-thinking public health system in one of the most progressive yet challenging cities in the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Impact of Midwifery in United States San Francisco</dc:title>
  <dc:creator/>
  <cp:keywords/>
  <dcterms:created xsi:type="dcterms:W3CDTF">2026-07-29T18:24:51Z</dcterms:created>
  <dcterms:modified xsi:type="dcterms:W3CDTF">2026-07-29T18:24:51Z</dcterms:modified>
</cp:coreProperties>
</file>

<file path=docProps/custom.xml><?xml version="1.0" encoding="utf-8"?>
<Properties xmlns="http://schemas.openxmlformats.org/officeDocument/2006/custom-properties" xmlns:vt="http://schemas.openxmlformats.org/officeDocument/2006/docPropsVTypes"/>
</file>