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7" w:name="Xbc519f9a04d4a76a6132826871769d3301786b1"/>
    <w:p>
      <w:pPr>
        <w:pStyle w:val="Heading1"/>
      </w:pPr>
      <w:r>
        <w:t xml:space="preserve">The Evolution and Responsibility of the Military Officer in Contemporary Colombia Bogotá</w:t>
      </w:r>
    </w:p>
    <w:bookmarkStart w:id="20" w:name="i.-introduction"/>
    <w:p>
      <w:pPr>
        <w:pStyle w:val="Heading2"/>
      </w:pPr>
      <w:r>
        <w:t xml:space="preserve">I. Introduction</w:t>
      </w:r>
    </w:p>
    <w:p>
      <w:pPr>
        <w:pStyle w:val="FirstParagraph"/>
      </w:pPr>
      <w:r>
        <w:t xml:space="preserve">The role of the military officer is a subject of profound significance in any sovereign state, but nowhere is this more nuanced than in</w:t>
      </w:r>
      <w:r>
        <w:t xml:space="preserve"> </w:t>
      </w:r>
      <w:r>
        <w:rPr>
          <w:bCs/>
          <w:b/>
        </w:rPr>
        <w:t xml:space="preserve">Colombia Bogotá</w:t>
      </w:r>
      <w:r>
        <w:t xml:space="preserve">, a nation with a complex history marked by internal conflict, drug trafficking wars, and guerrilla insurgencies. As the capital city serves as the political and administrative heart of the country, it also stands as the center for strategic military decision-making. This term paper explores the multifaceted duties of a</w:t>
      </w:r>
      <w:r>
        <w:t xml:space="preserve"> </w:t>
      </w:r>
      <w:r>
        <w:rPr>
          <w:bCs/>
          <w:b/>
        </w:rPr>
        <w:t xml:space="preserve">Military Officer</w:t>
      </w:r>
      <w:r>
        <w:t xml:space="preserve"> </w:t>
      </w:r>
      <w:r>
        <w:t xml:space="preserve">in this specific geographic and political context. It examines how modern officers must balance traditional combat readiness with civic duty, human rights adherence, and social integration within an urban environment that has recently sought to transition from war to peace.</w:t>
      </w:r>
    </w:p>
    <w:bookmarkEnd w:id="20"/>
    <w:bookmarkStart w:id="21" w:name="X82fed155f5da5b46259ca768d2bd057654bef56"/>
    <w:p>
      <w:pPr>
        <w:pStyle w:val="Heading2"/>
      </w:pPr>
      <w:r>
        <w:t xml:space="preserve">II. Historical Context: From Insurgency to Institutional Reform</w:t>
      </w:r>
    </w:p>
    <w:p>
      <w:pPr>
        <w:pStyle w:val="FirstParagraph"/>
      </w:pPr>
      <w:r>
        <w:t xml:space="preserve">To understand the current profile of a</w:t>
      </w:r>
      <w:r>
        <w:t xml:space="preserve"> </w:t>
      </w:r>
      <w:r>
        <w:rPr>
          <w:bCs/>
          <w:b/>
        </w:rPr>
        <w:t xml:space="preserve">Military Officer</w:t>
      </w:r>
      <w:r>
        <w:t xml:space="preserve"> </w:t>
      </w:r>
      <w:r>
        <w:t xml:space="preserve">in</w:t>
      </w:r>
      <w:r>
        <w:t xml:space="preserve"> </w:t>
      </w:r>
      <w:r>
        <w:rPr>
          <w:bCs/>
          <w:b/>
        </w:rPr>
        <w:t xml:space="preserve">Colombia Bogotá</w:t>
      </w:r>
      <w:r>
        <w:t xml:space="preserve">, one must first appreciate the historical trajectory of the Colombian Armed Forces. For decades, military officers were trained primarily for counter-insurgency operations against groups such as the FARC and ELN. The war-torn landscape meant that authority was often established through force. However, following the 2016 Peace Agreement and subsequent democratic reforms, the mandate has shifted significantly.</w:t>
      </w:r>
    </w:p>
    <w:p>
      <w:pPr>
        <w:pStyle w:val="BodyText"/>
      </w:pPr>
      <w:r>
        <w:t xml:space="preserve">In</w:t>
      </w:r>
      <w:r>
        <w:t xml:space="preserve"> </w:t>
      </w:r>
      <w:r>
        <w:rPr>
          <w:bCs/>
          <w:b/>
        </w:rPr>
        <w:t xml:space="preserve">Colombia Bogotá</w:t>
      </w:r>
      <w:r>
        <w:t xml:space="preserve">, where peace accords are negotiated and implemented, military officers are increasingly viewed not just as combatants but as guarantors of stability in a fragile democracy. The officer corps has undergone rigorous institutional reforms to ensure compliance with international humanitarian law. This shift requires a new type of leader—one who is intellectually agile, ethically grounded, and capable of navigating the complexities of urban governance and rural integration alike.</w:t>
      </w:r>
    </w:p>
    <w:bookmarkEnd w:id="21"/>
    <w:bookmarkStart w:id="22" w:name="Xb8693b3fa6d063451f21c1f18a420795d97c2f7"/>
    <w:p>
      <w:pPr>
        <w:pStyle w:val="Heading2"/>
      </w:pPr>
      <w:r>
        <w:t xml:space="preserve">III. Operational Duties in an Urban Capital</w:t>
      </w:r>
    </w:p>
    <w:p>
      <w:pPr>
        <w:pStyle w:val="FirstParagraph"/>
      </w:pPr>
      <w:r>
        <w:t xml:space="preserve">The specific environment of</w:t>
      </w:r>
      <w:r>
        <w:t xml:space="preserve"> </w:t>
      </w:r>
      <w:r>
        <w:rPr>
          <w:bCs/>
          <w:b/>
        </w:rPr>
        <w:t xml:space="preserve">Colombia Bogotá</w:t>
      </w:r>
      <w:r>
        <w:t xml:space="preserve">, as a megacity with over seven million inhabitants, presents unique challenges for military personnel. Unlike rural jungle operations, urban warfare or security operations in the capital require precision to avoid civilian casualties and collateral damage. A</w:t>
      </w:r>
      <w:r>
        <w:t xml:space="preserve"> </w:t>
      </w:r>
      <w:r>
        <w:rPr>
          <w:bCs/>
          <w:b/>
        </w:rPr>
        <w:t xml:space="preserve">Military Officer</w:t>
      </w:r>
      <w:r>
        <w:t xml:space="preserve"> </w:t>
      </w:r>
      <w:r>
        <w:t xml:space="preserve">stationed in this region must be adept at intelligence-led policing support, securing critical infrastructure against criminal organizations (BACRIM), and maintaining public order during protests.</w:t>
      </w:r>
    </w:p>
    <w:p>
      <w:pPr>
        <w:pStyle w:val="BodyText"/>
      </w:pPr>
      <w:r>
        <w:t xml:space="preserve">Furthermore, officers play a crucial role in disaster response. Given Colombia’s geographic vulnerability to earthquakes and landslides, military units based in or deployed from</w:t>
      </w:r>
      <w:r>
        <w:t xml:space="preserve"> </w:t>
      </w:r>
      <w:r>
        <w:rPr>
          <w:bCs/>
          <w:b/>
        </w:rPr>
        <w:t xml:space="preserve">Colombia Bogotá</w:t>
      </w:r>
      <w:r>
        <w:t xml:space="preserve"> </w:t>
      </w:r>
      <w:r>
        <w:t xml:space="preserve">are often the first responders. The officer must therefore possess logistical expertise and leadership skills that allow for rapid deployment of humanitarian aid alongside security forces.</w:t>
      </w:r>
    </w:p>
    <w:bookmarkEnd w:id="22"/>
    <w:bookmarkStart w:id="23" w:name="iv.-ethical-leadership-and-human-rights"/>
    <w:p>
      <w:pPr>
        <w:pStyle w:val="Heading2"/>
      </w:pPr>
      <w:r>
        <w:t xml:space="preserve">IV. Ethical Leadership and Human Rights</w:t>
      </w:r>
    </w:p>
    <w:p>
      <w:pPr>
        <w:pStyle w:val="FirstParagraph"/>
      </w:pPr>
      <w:r>
        <w:t xml:space="preserve">Military Officer’s profile in Colombia is their commitment to human rights. The legacy of past conflicts has placed intense international and domestic scrutiny on military conduct. Consequently, training academies in</w:t>
      </w:r>
      <w:r>
        <w:t xml:space="preserve"> </w:t>
      </w:r>
      <w:r>
        <w:rPr>
          <w:bCs/>
          <w:b/>
        </w:rPr>
        <w:t xml:space="preserve">Colombia Bogotá</w:t>
      </w:r>
      <w:r>
        <w:t xml:space="preserve">, such as the Military Academy Juan José Nieto Gil, now emphasize ethics, democracy, and the rule of law as core competencies.</w:t>
      </w:r>
    </w:p>
    <w:p>
      <w:pPr>
        <w:pStyle w:val="BodyText"/>
      </w:pPr>
      <w:r>
        <w:t xml:space="preserve">An effective officer must demonstrate moral courage. This involves resisting corruption—a persistent challenge in national institutions—and ensuring that subordinate units operate within strict legal frameworks. The officer serves as a bridge between the military institution and the civilian population. In</w:t>
      </w:r>
      <w:r>
        <w:t xml:space="preserve"> </w:t>
      </w:r>
      <w:r>
        <w:rPr>
          <w:bCs/>
          <w:b/>
        </w:rPr>
        <w:t xml:space="preserve">Colombia Bogotá</w:t>
      </w:r>
      <w:r>
        <w:t xml:space="preserve">, where media scrutiny is high, any misconduct by an officer can undermine public trust in the state’s ability to provide security. Therefore, integrity is not merely a personal virtue but a strategic necessity for national cohesion.</w:t>
      </w:r>
    </w:p>
    <w:bookmarkEnd w:id="23"/>
    <w:bookmarkStart w:id="24" w:name="Xdf12a644698643d6f52f5268a9ec2b993ff4cce"/>
    <w:p>
      <w:pPr>
        <w:pStyle w:val="Heading2"/>
      </w:pPr>
      <w:r>
        <w:t xml:space="preserve">V. Social Integration and Community Relations</w:t>
      </w:r>
    </w:p>
    <w:p>
      <w:pPr>
        <w:pStyle w:val="FirstParagraph"/>
      </w:pPr>
      <w:r>
        <w:t xml:space="preserve">In recent years, the Colombian military has launched initiatives aimed at closing the gap between armed forces citizens and society. The</w:t>
      </w:r>
      <w:r>
        <w:t xml:space="preserve"> </w:t>
      </w:r>
      <w:r>
        <w:rPr>
          <w:bCs/>
          <w:b/>
        </w:rPr>
        <w:t xml:space="preserve">Military Officer</w:t>
      </w:r>
      <w:r>
        <w:t xml:space="preserve"> </w:t>
      </w:r>
      <w:r>
        <w:t xml:space="preserve">in</w:t>
      </w:r>
      <w:r>
        <w:t xml:space="preserve"> </w:t>
      </w:r>
      <w:r>
        <w:rPr>
          <w:bCs/>
          <w:b/>
        </w:rPr>
        <w:t xml:space="preserve">Colombia Bogotá</w:t>
      </w:r>
      <w:r>
        <w:t xml:space="preserve"> </w:t>
      </w:r>
      <w:r>
        <w:t xml:space="preserve">is expected to engage in social outreach programs, visiting schools, hospitals, and marginalized neighborhoods. These interactions are designed to humanize the military presence and foster a sense of shared national identity.</w:t>
      </w:r>
    </w:p>
    <w:p>
      <w:pPr>
        <w:pStyle w:val="BodyText"/>
      </w:pPr>
      <w:r>
        <w:t xml:space="preserve">This civic role extends to supporting reintegration processes for former combatants. Officers often work alongside government agencies in urban centers like</w:t>
      </w:r>
      <w:r>
        <w:t xml:space="preserve"> </w:t>
      </w:r>
      <w:r>
        <w:rPr>
          <w:bCs/>
          <w:b/>
        </w:rPr>
        <w:t xml:space="preserve">Colombia Bogotá</w:t>
      </w:r>
      <w:r>
        <w:t xml:space="preserve"> </w:t>
      </w:r>
      <w:r>
        <w:t xml:space="preserve">to monitor compliance with peace agreements, ensuring that demobilized individuals do not return to criminality. This requires diplomatic skills and psychological insight, transforming the traditional warrior archetype into a guardian of social peace.</w:t>
      </w:r>
    </w:p>
    <w:bookmarkEnd w:id="24"/>
    <w:bookmarkStart w:id="25" w:name="Xb816d2b5864ea1c6a3f1021c79991227a45a079"/>
    <w:p>
      <w:pPr>
        <w:pStyle w:val="Heading2"/>
      </w:pPr>
      <w:r>
        <w:t xml:space="preserve">VI. Technological Adaptation and Future Challenges</w:t>
      </w:r>
    </w:p>
    <w:p>
      <w:pPr>
        <w:pStyle w:val="FirstParagraph"/>
      </w:pPr>
      <w:r>
        <w:t xml:space="preserve">The modern battlefield is increasingly digital. Military officers in</w:t>
      </w:r>
      <w:r>
        <w:t xml:space="preserve"> </w:t>
      </w:r>
      <w:r>
        <w:rPr>
          <w:bCs/>
          <w:b/>
        </w:rPr>
        <w:t xml:space="preserve">Colombia Bogotá</w:t>
      </w:r>
      <w:r>
        <w:t xml:space="preserve">, which serves as the hub for defense technology procurement and strategy, must be proficient in cyber warfare, drone surveillance, and data analysis. The threat landscape has evolved to include cyber-attacks on national infrastructure and the use of encrypted communication by criminal gangs.</w:t>
      </w:r>
    </w:p>
    <w:p>
      <w:pPr>
        <w:pStyle w:val="BodyText"/>
      </w:pPr>
      <w:r>
        <w:t xml:space="preserve">An officer who cannot adapt to these technological shifts risks obsolescence. Therefore, continuous education at defense universities in the capital is essential. The ability to interpret complex intelligence data while maintaining command presence under stress defines the elite modern officer.</w:t>
      </w:r>
    </w:p>
    <w:bookmarkEnd w:id="25"/>
    <w:bookmarkStart w:id="26" w:name="vii.-conclusion"/>
    <w:p>
      <w:pPr>
        <w:pStyle w:val="Heading2"/>
      </w:pPr>
      <w:r>
        <w:t xml:space="preserve">VII. Conclusion</w:t>
      </w:r>
    </w:p>
    <w:p>
      <w:pPr>
        <w:pStyle w:val="FirstParagraph"/>
      </w:pPr>
      <w:r>
        <w:t xml:space="preserve">In conclusion, the profile of a</w:t>
      </w:r>
      <w:r>
        <w:t xml:space="preserve"> </w:t>
      </w:r>
      <w:r>
        <w:rPr>
          <w:bCs/>
          <w:b/>
        </w:rPr>
        <w:t xml:space="preserve">Military Officer</w:t>
      </w:r>
      <w:r>
        <w:t xml:space="preserve"> </w:t>
      </w:r>
      <w:r>
        <w:t xml:space="preserve">in</w:t>
      </w:r>
      <w:r>
        <w:t xml:space="preserve"> </w:t>
      </w:r>
      <w:r>
        <w:rPr>
          <w:bCs/>
          <w:b/>
        </w:rPr>
        <w:t xml:space="preserve">Colombia Bogotá</w:t>
      </w:r>
      <w:r>
        <w:t xml:space="preserve"> </w:t>
      </w:r>
      <w:r>
        <w:t xml:space="preserve">is undergoing a profound transformation. No longer solely defined by combat prowess, the contemporary officer is expected to be an ethical leader, a technologically savvy strategist, and a civic servant. The capital city serves as both the command center for national defense and the stage upon which these new responsibilities are enacted daily.</w:t>
      </w:r>
    </w:p>
    <w:p>
      <w:pPr>
        <w:pStyle w:val="BodyText"/>
      </w:pPr>
      <w:r>
        <w:t xml:space="preserve">As Colombia continues its journey toward consolidating peace, the role of the military officer remains pivotal. They must embody professionalism that earns public trust while maintaining an immutable readiness to defend national sovereignty. The future of security in</w:t>
      </w:r>
      <w:r>
        <w:t xml:space="preserve"> </w:t>
      </w:r>
      <w:r>
        <w:rPr>
          <w:bCs/>
          <w:b/>
        </w:rPr>
        <w:t xml:space="preserve">Colombia Bogotá</w:t>
      </w:r>
      <w:r>
        <w:t xml:space="preserve">, and indeed the entire nation, depends on officers who can navigate this delicate balance between force and diplomacy, ensuring that stability is achieved not just through strength, but through justice and institutional integrity.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Military Officer in Colombia Bogotá</dc:title>
  <dc:creator/>
  <dc:language>en</dc:language>
  <cp:keywords/>
  <dcterms:created xsi:type="dcterms:W3CDTF">2026-07-29T17:20:55Z</dcterms:created>
  <dcterms:modified xsi:type="dcterms:W3CDTF">2026-07-29T17:20:55Z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