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term-paper"/>
    <w:p>
      <w:pPr>
        <w:pStyle w:val="Heading1"/>
      </w:pPr>
      <w:r>
        <w:t xml:space="preserve">Term Paper</w:t>
      </w:r>
    </w:p>
    <w:p>
      <w:pPr>
        <w:pStyle w:val="FirstParagraph"/>
      </w:pPr>
      <w:r>
        <w:rPr>
          <w:bCs/>
          <w:b/>
        </w:rPr>
        <w:t xml:space="preserve">Title:</w:t>
      </w:r>
      <w:r>
        <w:t xml:space="preserve"> </w:t>
      </w:r>
      <w:r>
        <w:t xml:space="preserve">The Strategic, Political, and Social Evolution of the Military Officer in Ethiopia Addis Ababa</w:t>
      </w:r>
    </w:p>
    <w:p>
      <w:pPr>
        <w:pStyle w:val="BodyText"/>
      </w:pPr>
      <w:r>
        <w:br/>
      </w:r>
      <w:r>
        <w:br/>
      </w:r>
      <w:r>
        <w:rPr>
          <w:iCs/>
          <w:i/>
        </w:rPr>
        <w:t xml:space="preserve">Name: Student Name</w:t>
      </w:r>
    </w:p>
    <w:p>
      <w:pPr>
        <w:pStyle w:val="BodyText"/>
      </w:pPr>
      <w:r>
        <w:rPr>
          <w:iCs/>
          <w:i/>
        </w:rPr>
        <w:t xml:space="preserve">Institutional Affiliation: Department of Security Studies</w:t>
      </w:r>
    </w:p>
    <w:p>
      <w:pPr>
        <w:pStyle w:val="BodyText"/>
      </w:pPr>
      <w:r>
        <w:rPr>
          <w:iCs/>
          <w:i/>
        </w:rPr>
        <w:t xml:space="preserve">Date: October 2023</w:t>
      </w:r>
    </w:p>
    <w:bookmarkEnd w:id="20"/>
    <w:bookmarkStart w:id="21" w:name="i.-introduction"/>
    <w:p>
      <w:pPr>
        <w:pStyle w:val="Heading1"/>
      </w:pPr>
      <w:r>
        <w:t xml:space="preserve">I. Introduction</w:t>
      </w:r>
    </w:p>
    <w:p>
      <w:pPr>
        <w:pStyle w:val="FirstParagraph"/>
      </w:pPr>
      <w:r>
        <w:t xml:space="preserve">The history of the Horn of Africa is inextricably linked to military dynamics, and nowhere is this more evident than in the capital city, Ethiopia Addis Ababa. As the diplomatic capital of Africa and a central hub for African Union operations, Ethiopia Addis Ababa serves as more than just a geographic location; it represents the political and military nerve center of the nation. Within this context, the figure of the</w:t>
      </w:r>
      <w:r>
        <w:t xml:space="preserve"> </w:t>
      </w:r>
      <w:r>
        <w:rPr>
          <w:bCs/>
          <w:b/>
        </w:rPr>
        <w:t xml:space="preserve">Military Officer</w:t>
      </w:r>
      <w:r>
        <w:t xml:space="preserve"> </w:t>
      </w:r>
      <w:r>
        <w:t xml:space="preserve">has played a pivotal role in shaping national identity, governance structures, and regional stability. This term paper explores the multifaceted role of the</w:t>
      </w:r>
      <w:r>
        <w:t xml:space="preserve"> </w:t>
      </w:r>
      <w:r>
        <w:rPr>
          <w:bCs/>
          <w:b/>
        </w:rPr>
        <w:t xml:space="preserve">Military Officer</w:t>
      </w:r>
      <w:r>
        <w:t xml:space="preserve"> </w:t>
      </w:r>
      <w:r>
        <w:t xml:space="preserve">within Ethiopia Addis Ababa, analyzing their historical impact during key political transitions, their contemporary responsibilities in national defense and peacekeeping, and the sociopolitical implications of military leadership in a federal republic.</w:t>
      </w:r>
    </w:p>
    <w:p>
      <w:pPr>
        <w:pStyle w:val="BodyText"/>
      </w:pPr>
      <w:r>
        <w:t xml:space="preserve">Historically, the relationship between the armed forces and the civilian government in Ethiopia has been complex. The</w:t>
      </w:r>
      <w:r>
        <w:t xml:space="preserve"> </w:t>
      </w:r>
      <w:r>
        <w:rPr>
          <w:bCs/>
          <w:b/>
        </w:rPr>
        <w:t xml:space="preserve">Military Officer</w:t>
      </w:r>
      <w:r>
        <w:t xml:space="preserve"> </w:t>
      </w:r>
      <w:r>
        <w:t xml:space="preserve">class has often acted as a kingmaker or a stabilizing force during periods of extreme political volatility. From the imperial era through the Derg regime to the current Federal Democratic Republic, military leadership in Ethiopia Addis Ababa has evolved from a tool of autocratic control to an institution increasingly focused on professionalization, counter-terrorism, and international peacekeeping missions. Understanding this evolution is crucial for comprehending the security architecture of East Africa.</w:t>
      </w:r>
    </w:p>
    <w:bookmarkEnd w:id="21"/>
    <w:bookmarkStart w:id="22" w:name="X1824303b1d6de379b4246fad53da234106bbe63"/>
    <w:p>
      <w:pPr>
        <w:pStyle w:val="Heading1"/>
      </w:pPr>
      <w:r>
        <w:t xml:space="preserve">II. Historical Context: The Military Officer as Political Actor</w:t>
      </w:r>
    </w:p>
    <w:p>
      <w:pPr>
        <w:pStyle w:val="FirstParagraph"/>
      </w:pPr>
      <w:r>
        <w:t xml:space="preserve">The modern Ethiopian state witnessed its most dramatic shift in military-civilian relations during the mid-20th century. For decades, the imperial government under Haile Selassie maintained a military structure that was loyal to the crown rather than to the constitution or democratic principles. In this era, the typical</w:t>
      </w:r>
      <w:r>
        <w:t xml:space="preserve"> </w:t>
      </w:r>
      <w:r>
        <w:rPr>
          <w:bCs/>
          <w:b/>
        </w:rPr>
        <w:t xml:space="preserve">Military Officer</w:t>
      </w:r>
      <w:r>
        <w:t xml:space="preserve"> </w:t>
      </w:r>
      <w:r>
        <w:t xml:space="preserve">was often drawn from noble classes or specific ethnic groups favored by the regime. However, this dynamic changed abruptly with the rise of student movements and internal dissent.</w:t>
      </w:r>
    </w:p>
    <w:p>
      <w:pPr>
        <w:pStyle w:val="BodyText"/>
      </w:pPr>
      <w:r>
        <w:t xml:space="preserve">The turning point arrived in 1974, coinciding with widespread famine and political unrest centered in Ethiopia Addis Ababa. The Derg, a committee of military officers led by Colonel Mengistu Haile Mariam, overthrew the imperial government. During this period, the definition of a</w:t>
      </w:r>
      <w:r>
        <w:t xml:space="preserve"> </w:t>
      </w:r>
      <w:r>
        <w:rPr>
          <w:bCs/>
          <w:b/>
        </w:rPr>
        <w:t xml:space="preserve">Military Officer</w:t>
      </w:r>
      <w:r>
        <w:t xml:space="preserve"> </w:t>
      </w:r>
      <w:r>
        <w:t xml:space="preserve">shifted from a traditional defender of territory to an agent of revolutionary ideology. The officers stationed in Ethiopia Addis Ababa became the arbiters of national policy, implementing Marxist-Leninist policies that radically altered land ownership and social structures.</w:t>
      </w:r>
    </w:p>
    <w:p>
      <w:pPr>
        <w:pStyle w:val="BodyText"/>
      </w:pPr>
      <w:r>
        <w:t xml:space="preserve">This era highlighted the dual nature of military power: while it provided a framework for order during chaos, it also led to severe human rights abuses and political repression. The loyalty of the</w:t>
      </w:r>
      <w:r>
        <w:t xml:space="preserve"> </w:t>
      </w:r>
      <w:r>
        <w:rPr>
          <w:bCs/>
          <w:b/>
        </w:rPr>
        <w:t xml:space="preserve">Military Officer</w:t>
      </w:r>
      <w:r>
        <w:t xml:space="preserve"> </w:t>
      </w:r>
      <w:r>
        <w:t xml:space="preserve">was paramount, often superseding legal or ethical considerations. This historical legacy continues to influence how civilian authorities in Ethiopia Addis Ababa view the armed forces today, fostering a cautious approach to military involvement in domestic politics.</w:t>
      </w:r>
    </w:p>
    <w:bookmarkEnd w:id="22"/>
    <w:bookmarkStart w:id="23" w:name="Xdb946872fa223544af28114134444f45ed6c818"/>
    <w:p>
      <w:pPr>
        <w:pStyle w:val="Heading1"/>
      </w:pPr>
      <w:r>
        <w:t xml:space="preserve">III. Post-1991: Professionalization and Federalism</w:t>
      </w:r>
    </w:p>
    <w:p>
      <w:pPr>
        <w:pStyle w:val="FirstParagraph"/>
      </w:pPr>
      <w:r>
        <w:t xml:space="preserve">The fall of the Derg regime in 1991 brought about another significant transformation. The Ethiopian People's Revolutionary Democratic Front (EPRDF) established a new security architecture that emphasized civilian oversight and ethnic representation within the ranks. In this new order, the</w:t>
      </w:r>
      <w:r>
        <w:t xml:space="preserve"> </w:t>
      </w:r>
      <w:r>
        <w:rPr>
          <w:bCs/>
          <w:b/>
        </w:rPr>
        <w:t xml:space="preserve">Military Officer</w:t>
      </w:r>
      <w:r>
        <w:t xml:space="preserve"> </w:t>
      </w:r>
      <w:r>
        <w:t xml:space="preserve">was expected to serve as a professional soldier adhering to federal laws rather than partisan interests.</w:t>
      </w:r>
    </w:p>
    <w:p>
      <w:pPr>
        <w:pStyle w:val="BodyText"/>
      </w:pPr>
      <w:r>
        <w:t xml:space="preserve">Ethiopia Addis Ababa remained the headquarters of these operations. The capital city became a testing ground for integrating diverse ethnic groups into a unified national defense force. This process required officers who were not only tactically proficient but also politically astute enough to navigate Ethiopia’s complex federal structure. The role of the</w:t>
      </w:r>
      <w:r>
        <w:t xml:space="preserve"> </w:t>
      </w:r>
      <w:r>
        <w:rPr>
          <w:bCs/>
          <w:b/>
        </w:rPr>
        <w:t xml:space="preserve">Military Officer</w:t>
      </w:r>
      <w:r>
        <w:t xml:space="preserve"> </w:t>
      </w:r>
      <w:r>
        <w:t xml:space="preserve">expanded to include counter-insurgency operations, particularly in regions like Tigray, Oromia, and Amhara.</w:t>
      </w:r>
    </w:p>
    <w:p>
      <w:pPr>
        <w:pStyle w:val="BodyText"/>
      </w:pPr>
      <w:r>
        <w:t xml:space="preserve">Furthermore, during this period, the Ethiopian National Defense Force (ENDF) gained international recognition for its professionalism. The</w:t>
      </w:r>
      <w:r>
        <w:t xml:space="preserve"> </w:t>
      </w:r>
      <w:r>
        <w:rPr>
          <w:bCs/>
          <w:b/>
        </w:rPr>
        <w:t xml:space="preserve">Military Officer</w:t>
      </w:r>
      <w:r>
        <w:t xml:space="preserve"> </w:t>
      </w:r>
      <w:r>
        <w:t xml:space="preserve">corps began to participate extensively in United Nations and African Union peacekeeping missions. This outward-facing role enhanced the prestige of military service in Ethiopia Addis Ababa, positioning officers as diplomats and stabilizers on the global stage, rather than just domestic enforcers.</w:t>
      </w:r>
    </w:p>
    <w:bookmarkEnd w:id="23"/>
    <w:bookmarkStart w:id="24" w:name="X2648ffaa46f89f69ff8a8efba477e947a03a5b9"/>
    <w:p>
      <w:pPr>
        <w:pStyle w:val="Heading1"/>
      </w:pPr>
      <w:r>
        <w:t xml:space="preserve">IV. Contemporary Challenges: Conflict and Regional Stability</w:t>
      </w:r>
    </w:p>
    <w:p>
      <w:pPr>
        <w:pStyle w:val="FirstParagraph"/>
      </w:pPr>
      <w:r>
        <w:t xml:space="preserve">In recent years, particularly following the outbreak of conflict in the Tigray region in 2020, the role of the</w:t>
      </w:r>
      <w:r>
        <w:t xml:space="preserve"> </w:t>
      </w:r>
      <w:r>
        <w:rPr>
          <w:bCs/>
          <w:b/>
        </w:rPr>
        <w:t xml:space="preserve">Military Officer</w:t>
      </w:r>
      <w:r>
        <w:t xml:space="preserve"> </w:t>
      </w:r>
      <w:r>
        <w:t xml:space="preserve">has come under intense scrutiny. The war required massive mobilization from forces based out of Ethiopia Addis Ababa and deployed across northern Ethiopia. This conflict exposed deep fractures within the political-military interface and raised questions about command structures, rules of engagement, and accountability.</w:t>
      </w:r>
    </w:p>
    <w:p>
      <w:pPr>
        <w:pStyle w:val="BodyText"/>
      </w:pPr>
      <w:r>
        <w:t xml:space="preserve">The</w:t>
      </w:r>
      <w:r>
        <w:t xml:space="preserve"> </w:t>
      </w:r>
      <w:r>
        <w:rPr>
          <w:bCs/>
          <w:b/>
        </w:rPr>
        <w:t xml:space="preserve">Military Officer</w:t>
      </w:r>
      <w:r>
        <w:t xml:space="preserve"> </w:t>
      </w:r>
      <w:r>
        <w:t xml:space="preserve">in contemporary Ethiopia Addis Ababa faces unprecedented challenges. They must balance national security imperatives with respect for human rights and international humanitarian law. The integration of irregular forces with the regular army has further complicated command and control, requiring officers to possess advanced leadership skills capable of managing diverse combatants.</w:t>
      </w:r>
    </w:p>
    <w:p>
      <w:pPr>
        <w:pStyle w:val="BodyText"/>
      </w:pPr>
      <w:r>
        <w:t xml:space="preserve">Additionally, terrorism remains a persistent threat. The fight against groups such as Al-Shabaab requires close coordination between military units and international partners. Officers in Ethiopia Addis Ababa serve as liaison points for foreign aid and intelligence sharing, highlighting the geopolitical importance of their position. The capital city acts as a strategic hub where military strategy is formulated in alignment with national political goals set by the federal government.</w:t>
      </w:r>
    </w:p>
    <w:bookmarkEnd w:id="24"/>
    <w:bookmarkStart w:id="25" w:name="v.-education-and-future-prospects"/>
    <w:p>
      <w:pPr>
        <w:pStyle w:val="Heading1"/>
      </w:pPr>
      <w:r>
        <w:t xml:space="preserve">V. Education and Future Prospects</w:t>
      </w:r>
    </w:p>
    <w:p>
      <w:pPr>
        <w:pStyle w:val="FirstParagraph"/>
      </w:pPr>
      <w:r>
        <w:t xml:space="preserve">To address these complex challenges, there is a growing emphasis on education and professional development for military personnel. Institutions within Ethiopia Addis Ababa are increasingly collaborating with international defense academies to modernize training curricula. The ideal profile of a future</w:t>
      </w:r>
      <w:r>
        <w:t xml:space="preserve"> </w:t>
      </w:r>
      <w:r>
        <w:rPr>
          <w:bCs/>
          <w:b/>
        </w:rPr>
        <w:t xml:space="preserve">Military Officer</w:t>
      </w:r>
      <w:r>
        <w:t xml:space="preserve"> </w:t>
      </w:r>
      <w:r>
        <w:t xml:space="preserve">in Ethiopia includes not only combat expertise but also knowledge in cyber warfare, logistics, and conflict resolution.</w:t>
      </w:r>
    </w:p>
    <w:p>
      <w:pPr>
        <w:pStyle w:val="BodyText"/>
      </w:pPr>
      <w:r>
        <w:t xml:space="preserve">The goal is to create a corps of officers who are deeply rooted in the democratic values of the Ethiopian state while possessing the technical skills necessary for modern warfare. This shift aims to depoliticize military service and ensure that loyalty is owed solely to the constitution. As Ethiopia Addis Ababa continues to grow as an economic and diplomatic hub, its security apparatus must evolve accordingly.</w:t>
      </w:r>
    </w:p>
    <w:bookmarkEnd w:id="25"/>
    <w:bookmarkStart w:id="26" w:name="vi.-conclusion"/>
    <w:p>
      <w:pPr>
        <w:pStyle w:val="Heading1"/>
      </w:pPr>
      <w:r>
        <w:t xml:space="preserve">VI. Conclusion</w:t>
      </w:r>
    </w:p>
    <w:p>
      <w:pPr>
        <w:pStyle w:val="FirstParagraph"/>
      </w:pPr>
      <w:r>
        <w:t xml:space="preserve">In conclusion, the trajectory of the</w:t>
      </w:r>
      <w:r>
        <w:t xml:space="preserve"> </w:t>
      </w:r>
      <w:r>
        <w:rPr>
          <w:bCs/>
          <w:b/>
        </w:rPr>
        <w:t xml:space="preserve">Military Officer</w:t>
      </w:r>
      <w:r>
        <w:t xml:space="preserve"> </w:t>
      </w:r>
      <w:r>
        <w:t xml:space="preserve">in Ethiopia Addis Ababa reflects the broader political and social history of the nation. From being instruments of imperial power to agents of revolution, and finally to professional defenders within a federal democracy, their role has been dynamic and often contentious. The capital city remains central to this narrative, serving as the headquarters where strategies are planned and executed.</w:t>
      </w:r>
    </w:p>
    <w:p>
      <w:pPr>
        <w:pStyle w:val="BodyText"/>
      </w:pPr>
      <w:r>
        <w:t xml:space="preserve">Looking forward, the effectiveness of Ethiopia's security sector depends heavily on the continued professionalization of its officer corps. By emphasizing ethical leadership, technical competence, and adherence to democratic norms within Ethiopia Addis Ababa’s military institutions, Ethiopia can ensure regional stability and national cohesion. The</w:t>
      </w:r>
      <w:r>
        <w:t xml:space="preserve"> </w:t>
      </w:r>
      <w:r>
        <w:rPr>
          <w:bCs/>
          <w:b/>
        </w:rPr>
        <w:t xml:space="preserve">Military Officer</w:t>
      </w:r>
      <w:r>
        <w:t xml:space="preserve"> </w:t>
      </w:r>
      <w:r>
        <w:t xml:space="preserve">remains a critical pillar in the architecture of the Ethiopian state, tasked with safeguarding sovereignty while navigating an increasingly complex global security environment.</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Military Officer in Ethiopia Addis Ababa</dc:title>
  <dc:creator/>
  <dc:language>en</dc:language>
  <cp:keywords/>
  <dcterms:created xsi:type="dcterms:W3CDTF">2026-07-29T17:15:25Z</dcterms:created>
  <dcterms:modified xsi:type="dcterms:W3CDTF">2026-07-29T17:15:25Z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